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18" w:type="dxa"/>
        <w:tblLook w:val="04A0" w:firstRow="1" w:lastRow="0" w:firstColumn="1" w:lastColumn="0" w:noHBand="0" w:noVBand="1"/>
      </w:tblPr>
      <w:tblGrid>
        <w:gridCol w:w="2615"/>
        <w:gridCol w:w="7003"/>
      </w:tblGrid>
      <w:tr w:rsidR="00D014A4" w:rsidRPr="00691F06" w:rsidTr="00D762C2">
        <w:trPr>
          <w:trHeight w:val="228"/>
        </w:trPr>
        <w:tc>
          <w:tcPr>
            <w:tcW w:w="2615" w:type="dxa"/>
          </w:tcPr>
          <w:p w:rsidR="00D014A4" w:rsidRPr="00EB40C6" w:rsidRDefault="00D014A4" w:rsidP="008D6E60">
            <w:pPr>
              <w:tabs>
                <w:tab w:val="left" w:pos="1134"/>
              </w:tabs>
              <w:rPr>
                <w:rFonts w:ascii="Times New Roman" w:hAnsi="Times New Roman" w:cs="Times New Roman"/>
                <w:b/>
                <w:bCs/>
                <w:sz w:val="24"/>
                <w:szCs w:val="24"/>
                <w:lang w:val="kk-KZ"/>
              </w:rPr>
            </w:pPr>
            <w:r w:rsidRPr="00EB40C6">
              <w:rPr>
                <w:rFonts w:ascii="Times New Roman" w:hAnsi="Times New Roman" w:cs="Times New Roman"/>
                <w:b/>
                <w:bCs/>
                <w:sz w:val="24"/>
                <w:szCs w:val="24"/>
                <w:lang w:val="kk-KZ"/>
              </w:rPr>
              <w:t xml:space="preserve">Бөлім: </w:t>
            </w:r>
          </w:p>
        </w:tc>
        <w:tc>
          <w:tcPr>
            <w:tcW w:w="7003" w:type="dxa"/>
          </w:tcPr>
          <w:p w:rsidR="00D014A4" w:rsidRPr="00EB40C6" w:rsidRDefault="00D014A4" w:rsidP="008D6E60">
            <w:pPr>
              <w:widowControl w:val="0"/>
              <w:ind w:right="-108"/>
              <w:rPr>
                <w:rFonts w:ascii="Times New Roman" w:eastAsia="Times New Roman" w:hAnsi="Times New Roman" w:cs="Times New Roman"/>
                <w:sz w:val="24"/>
                <w:szCs w:val="24"/>
                <w:lang w:val="kk-KZ"/>
              </w:rPr>
            </w:pPr>
            <w:r w:rsidRPr="00EB40C6">
              <w:rPr>
                <w:rFonts w:ascii="Times New Roman" w:hAnsi="Times New Roman" w:cs="Times New Roman"/>
                <w:b/>
                <w:sz w:val="24"/>
                <w:szCs w:val="24"/>
                <w:lang w:val="kk-KZ"/>
              </w:rPr>
              <w:t>9.3А 17 (VII), 16 (VI), 15 (VI), 14 (IV)  -топ элементтері және олардың қосылыстары</w:t>
            </w:r>
          </w:p>
        </w:tc>
      </w:tr>
      <w:tr w:rsidR="00D014A4" w:rsidRPr="006A748C" w:rsidTr="00D762C2">
        <w:trPr>
          <w:trHeight w:val="228"/>
        </w:trPr>
        <w:tc>
          <w:tcPr>
            <w:tcW w:w="2615" w:type="dxa"/>
          </w:tcPr>
          <w:p w:rsidR="00D014A4" w:rsidRPr="00EB40C6" w:rsidRDefault="00D014A4" w:rsidP="008D6E60">
            <w:pPr>
              <w:rPr>
                <w:rFonts w:ascii="Times New Roman" w:hAnsi="Times New Roman" w:cs="Times New Roman"/>
                <w:b/>
                <w:sz w:val="24"/>
                <w:szCs w:val="24"/>
                <w:lang w:val="kk-KZ"/>
              </w:rPr>
            </w:pPr>
            <w:r w:rsidRPr="00EB40C6">
              <w:rPr>
                <w:rFonts w:ascii="Times New Roman" w:hAnsi="Times New Roman" w:cs="Times New Roman"/>
                <w:b/>
                <w:sz w:val="24"/>
                <w:szCs w:val="24"/>
                <w:lang w:val="kk-KZ"/>
              </w:rPr>
              <w:t>Педагогтің аты-жөні:</w:t>
            </w:r>
          </w:p>
        </w:tc>
        <w:tc>
          <w:tcPr>
            <w:tcW w:w="7003" w:type="dxa"/>
          </w:tcPr>
          <w:p w:rsidR="00D014A4" w:rsidRPr="00EB40C6" w:rsidRDefault="007F4F02" w:rsidP="008D6E60">
            <w:pPr>
              <w:rPr>
                <w:rFonts w:ascii="Times New Roman" w:hAnsi="Times New Roman" w:cs="Times New Roman"/>
                <w:b/>
                <w:bCs/>
                <w:sz w:val="24"/>
                <w:szCs w:val="24"/>
                <w:lang w:val="kk-KZ"/>
              </w:rPr>
            </w:pPr>
            <w:r w:rsidRPr="00EB40C6">
              <w:rPr>
                <w:rFonts w:ascii="Times New Roman" w:hAnsi="Times New Roman" w:cs="Times New Roman"/>
                <w:b/>
                <w:bCs/>
                <w:sz w:val="24"/>
                <w:szCs w:val="24"/>
                <w:lang w:val="kk-KZ"/>
              </w:rPr>
              <w:t>Атыгаева Г.Ш</w:t>
            </w:r>
          </w:p>
        </w:tc>
      </w:tr>
      <w:tr w:rsidR="00D014A4" w:rsidRPr="006A748C" w:rsidTr="00D762C2">
        <w:trPr>
          <w:trHeight w:val="228"/>
        </w:trPr>
        <w:tc>
          <w:tcPr>
            <w:tcW w:w="2615" w:type="dxa"/>
          </w:tcPr>
          <w:p w:rsidR="00D014A4" w:rsidRPr="00EB40C6" w:rsidRDefault="00D014A4" w:rsidP="008D6E60">
            <w:pPr>
              <w:rPr>
                <w:rFonts w:ascii="Times New Roman" w:hAnsi="Times New Roman" w:cs="Times New Roman"/>
                <w:b/>
                <w:sz w:val="24"/>
                <w:szCs w:val="24"/>
                <w:lang w:val="kk-KZ"/>
              </w:rPr>
            </w:pPr>
            <w:r w:rsidRPr="00EB40C6">
              <w:rPr>
                <w:rFonts w:ascii="Times New Roman" w:hAnsi="Times New Roman" w:cs="Times New Roman"/>
                <w:b/>
                <w:sz w:val="24"/>
                <w:szCs w:val="24"/>
                <w:lang w:val="kk-KZ"/>
              </w:rPr>
              <w:t>Сыныбы:</w:t>
            </w:r>
          </w:p>
        </w:tc>
        <w:tc>
          <w:tcPr>
            <w:tcW w:w="7003" w:type="dxa"/>
          </w:tcPr>
          <w:p w:rsidR="00D014A4" w:rsidRPr="00EB40C6" w:rsidRDefault="007F4F02" w:rsidP="008D6E60">
            <w:pPr>
              <w:rPr>
                <w:rFonts w:ascii="Times New Roman" w:hAnsi="Times New Roman" w:cs="Times New Roman"/>
                <w:sz w:val="24"/>
                <w:szCs w:val="24"/>
                <w:lang w:val="kk-KZ"/>
              </w:rPr>
            </w:pPr>
            <w:r w:rsidRPr="00EB40C6">
              <w:rPr>
                <w:rFonts w:ascii="Times New Roman" w:hAnsi="Times New Roman" w:cs="Times New Roman"/>
                <w:sz w:val="24"/>
                <w:szCs w:val="24"/>
                <w:lang w:val="kk-KZ"/>
              </w:rPr>
              <w:t>9</w:t>
            </w:r>
          </w:p>
        </w:tc>
      </w:tr>
      <w:tr w:rsidR="00D014A4" w:rsidRPr="006A748C" w:rsidTr="00D762C2">
        <w:trPr>
          <w:trHeight w:val="471"/>
        </w:trPr>
        <w:tc>
          <w:tcPr>
            <w:tcW w:w="2615" w:type="dxa"/>
          </w:tcPr>
          <w:p w:rsidR="00D014A4" w:rsidRPr="00EB40C6" w:rsidRDefault="00D014A4" w:rsidP="008D6E60">
            <w:pPr>
              <w:rPr>
                <w:rFonts w:ascii="Times New Roman" w:hAnsi="Times New Roman" w:cs="Times New Roman"/>
                <w:b/>
                <w:sz w:val="24"/>
                <w:szCs w:val="24"/>
                <w:lang w:val="kk-KZ"/>
              </w:rPr>
            </w:pPr>
            <w:bookmarkStart w:id="0" w:name="_GoBack"/>
            <w:bookmarkEnd w:id="0"/>
            <w:r w:rsidRPr="00EB40C6">
              <w:rPr>
                <w:rFonts w:ascii="Times New Roman" w:hAnsi="Times New Roman" w:cs="Times New Roman"/>
                <w:b/>
                <w:sz w:val="24"/>
                <w:szCs w:val="24"/>
                <w:lang w:val="kk-KZ"/>
              </w:rPr>
              <w:t>Сабақтың тақырыбы:</w:t>
            </w:r>
          </w:p>
        </w:tc>
        <w:tc>
          <w:tcPr>
            <w:tcW w:w="7003" w:type="dxa"/>
          </w:tcPr>
          <w:p w:rsidR="00D014A4" w:rsidRPr="00EB40C6" w:rsidRDefault="00D014A4" w:rsidP="008D6E60">
            <w:pPr>
              <w:rPr>
                <w:rFonts w:ascii="Times New Roman" w:hAnsi="Times New Roman" w:cs="Times New Roman"/>
                <w:sz w:val="24"/>
                <w:szCs w:val="24"/>
                <w:lang w:val="kk-KZ"/>
              </w:rPr>
            </w:pPr>
            <w:r w:rsidRPr="00EB40C6">
              <w:rPr>
                <w:rFonts w:ascii="Times New Roman" w:hAnsi="Times New Roman" w:cs="Times New Roman"/>
                <w:sz w:val="24"/>
                <w:szCs w:val="24"/>
                <w:lang w:val="kk-KZ"/>
              </w:rPr>
              <w:t>Фосфор және оның  қосылыстары</w:t>
            </w:r>
          </w:p>
        </w:tc>
      </w:tr>
      <w:tr w:rsidR="00D014A4" w:rsidRPr="00691F06" w:rsidTr="00D762C2">
        <w:trPr>
          <w:trHeight w:val="699"/>
        </w:trPr>
        <w:tc>
          <w:tcPr>
            <w:tcW w:w="2615" w:type="dxa"/>
          </w:tcPr>
          <w:p w:rsidR="00D014A4" w:rsidRPr="00EB40C6" w:rsidRDefault="00D014A4" w:rsidP="008D6E60">
            <w:pPr>
              <w:rPr>
                <w:rFonts w:ascii="Times New Roman" w:hAnsi="Times New Roman" w:cs="Times New Roman"/>
                <w:b/>
                <w:sz w:val="24"/>
                <w:szCs w:val="24"/>
                <w:lang w:val="kk-KZ"/>
              </w:rPr>
            </w:pPr>
            <w:r w:rsidRPr="00EB40C6">
              <w:rPr>
                <w:rFonts w:ascii="Times New Roman" w:hAnsi="Times New Roman" w:cs="Times New Roman"/>
                <w:b/>
                <w:sz w:val="24"/>
                <w:szCs w:val="24"/>
                <w:lang w:val="kk-KZ"/>
              </w:rPr>
              <w:t>Оқу бағдарламасына сәйкес оқу мақсаты</w:t>
            </w:r>
          </w:p>
        </w:tc>
        <w:tc>
          <w:tcPr>
            <w:tcW w:w="7003" w:type="dxa"/>
          </w:tcPr>
          <w:p w:rsidR="00D014A4" w:rsidRPr="00EB40C6" w:rsidRDefault="00D014A4" w:rsidP="008D6E60">
            <w:pPr>
              <w:rPr>
                <w:rFonts w:ascii="Times New Roman" w:hAnsi="Times New Roman" w:cs="Times New Roman"/>
                <w:sz w:val="24"/>
                <w:szCs w:val="24"/>
                <w:lang w:val="kk-KZ"/>
              </w:rPr>
            </w:pPr>
            <w:r w:rsidRPr="00EB40C6">
              <w:rPr>
                <w:rFonts w:ascii="Times New Roman" w:hAnsi="Times New Roman" w:cs="Times New Roman"/>
                <w:sz w:val="24"/>
                <w:szCs w:val="24"/>
                <w:lang w:val="kk-KZ"/>
              </w:rPr>
              <w:t>9.2.1.22-фосфордың аллотропиялық түрөзгерістерін салыстыру</w:t>
            </w:r>
          </w:p>
          <w:p w:rsidR="00D014A4" w:rsidRPr="00EB40C6" w:rsidRDefault="00D014A4" w:rsidP="008D6E60">
            <w:pPr>
              <w:rPr>
                <w:rFonts w:ascii="Times New Roman" w:hAnsi="Times New Roman" w:cs="Times New Roman"/>
                <w:sz w:val="24"/>
                <w:szCs w:val="24"/>
                <w:lang w:val="kk-KZ"/>
              </w:rPr>
            </w:pPr>
            <w:r w:rsidRPr="00EB40C6">
              <w:rPr>
                <w:rFonts w:ascii="Times New Roman" w:hAnsi="Times New Roman" w:cs="Times New Roman"/>
                <w:sz w:val="24"/>
                <w:szCs w:val="24"/>
                <w:lang w:val="kk-KZ"/>
              </w:rPr>
              <w:t>9.4.2.2 -фосфор қосылыстарының Қазақстандағы кен орындарын атау</w:t>
            </w:r>
          </w:p>
          <w:p w:rsidR="00D014A4" w:rsidRPr="00EB40C6" w:rsidRDefault="00D014A4" w:rsidP="008D6E60">
            <w:pPr>
              <w:rPr>
                <w:rFonts w:ascii="Times New Roman" w:hAnsi="Times New Roman" w:cs="Times New Roman"/>
                <w:sz w:val="24"/>
                <w:szCs w:val="24"/>
                <w:lang w:val="kk-KZ"/>
              </w:rPr>
            </w:pPr>
            <w:r w:rsidRPr="00EB40C6">
              <w:rPr>
                <w:rFonts w:ascii="Times New Roman" w:hAnsi="Times New Roman" w:cs="Times New Roman"/>
                <w:sz w:val="24"/>
                <w:szCs w:val="24"/>
                <w:lang w:val="kk-KZ"/>
              </w:rPr>
              <w:t>9.2.1.23-фосфор және оның қосылыстарының жалпы химиялық қасиеттерін түсіндіру</w:t>
            </w:r>
          </w:p>
        </w:tc>
      </w:tr>
      <w:tr w:rsidR="00D014A4" w:rsidRPr="00691F06" w:rsidTr="00D762C2">
        <w:trPr>
          <w:trHeight w:val="699"/>
        </w:trPr>
        <w:tc>
          <w:tcPr>
            <w:tcW w:w="2615" w:type="dxa"/>
          </w:tcPr>
          <w:p w:rsidR="00D014A4" w:rsidRPr="00EB40C6" w:rsidRDefault="00D014A4" w:rsidP="008D6E60">
            <w:pPr>
              <w:rPr>
                <w:rFonts w:ascii="Times New Roman" w:hAnsi="Times New Roman" w:cs="Times New Roman"/>
                <w:b/>
                <w:sz w:val="24"/>
                <w:szCs w:val="24"/>
                <w:lang w:val="kk-KZ"/>
              </w:rPr>
            </w:pPr>
            <w:r w:rsidRPr="00EB40C6">
              <w:rPr>
                <w:rFonts w:ascii="Times New Roman" w:hAnsi="Times New Roman" w:cs="Times New Roman"/>
                <w:b/>
                <w:sz w:val="24"/>
                <w:szCs w:val="24"/>
                <w:lang w:val="kk-KZ"/>
              </w:rPr>
              <w:t>Сабақтың мақсаты:</w:t>
            </w:r>
          </w:p>
        </w:tc>
        <w:tc>
          <w:tcPr>
            <w:tcW w:w="7003" w:type="dxa"/>
          </w:tcPr>
          <w:p w:rsidR="00D014A4" w:rsidRPr="00EB40C6" w:rsidRDefault="00D014A4" w:rsidP="008D6E60">
            <w:pPr>
              <w:rPr>
                <w:rFonts w:ascii="Times New Roman" w:hAnsi="Times New Roman" w:cs="Times New Roman"/>
                <w:sz w:val="24"/>
                <w:szCs w:val="24"/>
                <w:lang w:val="kk-KZ"/>
              </w:rPr>
            </w:pPr>
            <w:r w:rsidRPr="00EB40C6">
              <w:rPr>
                <w:rFonts w:ascii="Times New Roman" w:hAnsi="Times New Roman" w:cs="Times New Roman"/>
                <w:sz w:val="24"/>
                <w:szCs w:val="24"/>
                <w:lang w:val="kk-KZ"/>
              </w:rPr>
              <w:t>-фосфордың аллотропиялық түрөзгерістерін салыстырады.</w:t>
            </w:r>
          </w:p>
          <w:p w:rsidR="00D014A4" w:rsidRPr="00EB40C6" w:rsidRDefault="00D014A4" w:rsidP="008D6E60">
            <w:pPr>
              <w:rPr>
                <w:rFonts w:ascii="Times New Roman" w:hAnsi="Times New Roman" w:cs="Times New Roman"/>
                <w:sz w:val="24"/>
                <w:szCs w:val="24"/>
                <w:lang w:val="kk-KZ"/>
              </w:rPr>
            </w:pPr>
            <w:r w:rsidRPr="00EB40C6">
              <w:rPr>
                <w:rFonts w:ascii="Times New Roman" w:hAnsi="Times New Roman" w:cs="Times New Roman"/>
                <w:sz w:val="24"/>
                <w:szCs w:val="24"/>
                <w:lang w:val="kk-KZ"/>
              </w:rPr>
              <w:t>-фосфор қосылыстарының Қазақстандағы кен орындарын атайды.</w:t>
            </w:r>
          </w:p>
          <w:p w:rsidR="00D014A4" w:rsidRPr="00EB40C6" w:rsidRDefault="00D014A4" w:rsidP="008D6E60">
            <w:pPr>
              <w:rPr>
                <w:rFonts w:ascii="Times New Roman" w:hAnsi="Times New Roman" w:cs="Times New Roman"/>
                <w:sz w:val="24"/>
                <w:szCs w:val="24"/>
                <w:lang w:val="kk-KZ"/>
              </w:rPr>
            </w:pPr>
            <w:r w:rsidRPr="00EB40C6">
              <w:rPr>
                <w:rFonts w:ascii="Times New Roman" w:hAnsi="Times New Roman" w:cs="Times New Roman"/>
                <w:sz w:val="24"/>
                <w:szCs w:val="24"/>
                <w:lang w:val="kk-KZ"/>
              </w:rPr>
              <w:t>-фосфор және оның қосылыстарының жалпы химиялық қасиеттерін түсіндіреді.</w:t>
            </w:r>
          </w:p>
          <w:p w:rsidR="00D544F7" w:rsidRPr="00EB40C6" w:rsidRDefault="00D544F7" w:rsidP="008D6E60">
            <w:pPr>
              <w:rPr>
                <w:rFonts w:ascii="Times New Roman" w:hAnsi="Times New Roman" w:cs="Times New Roman"/>
                <w:sz w:val="24"/>
                <w:szCs w:val="24"/>
                <w:lang w:val="kk-KZ"/>
              </w:rPr>
            </w:pPr>
          </w:p>
        </w:tc>
      </w:tr>
      <w:tr w:rsidR="007D2ACA" w:rsidRPr="007D2ACA" w:rsidTr="00D762C2">
        <w:trPr>
          <w:trHeight w:val="699"/>
        </w:trPr>
        <w:tc>
          <w:tcPr>
            <w:tcW w:w="2615" w:type="dxa"/>
          </w:tcPr>
          <w:p w:rsidR="007D2ACA" w:rsidRPr="00EB40C6" w:rsidRDefault="002E6080" w:rsidP="008D6E60">
            <w:pPr>
              <w:rPr>
                <w:rFonts w:ascii="Times New Roman" w:hAnsi="Times New Roman" w:cs="Times New Roman"/>
                <w:b/>
                <w:sz w:val="24"/>
                <w:szCs w:val="24"/>
                <w:lang w:val="kk-KZ"/>
              </w:rPr>
            </w:pPr>
            <w:r>
              <w:rPr>
                <w:rFonts w:ascii="Times New Roman" w:hAnsi="Times New Roman" w:cs="Times New Roman"/>
                <w:b/>
                <w:sz w:val="24"/>
                <w:szCs w:val="24"/>
                <w:lang w:val="kk-KZ"/>
              </w:rPr>
              <w:t>Құндылық</w:t>
            </w:r>
          </w:p>
        </w:tc>
        <w:tc>
          <w:tcPr>
            <w:tcW w:w="7003" w:type="dxa"/>
          </w:tcPr>
          <w:p w:rsidR="007D2ACA" w:rsidRPr="003E379E" w:rsidRDefault="003E379E" w:rsidP="008D6E60">
            <w:pPr>
              <w:rPr>
                <w:rFonts w:ascii="Times New Roman" w:hAnsi="Times New Roman" w:cs="Times New Roman"/>
                <w:sz w:val="24"/>
                <w:szCs w:val="24"/>
                <w:lang w:val="kk-KZ"/>
              </w:rPr>
            </w:pPr>
            <w:r>
              <w:rPr>
                <w:rFonts w:ascii="Times New Roman" w:hAnsi="Times New Roman" w:cs="Times New Roman"/>
                <w:sz w:val="24"/>
                <w:szCs w:val="24"/>
                <w:lang w:val="kk-KZ"/>
              </w:rPr>
              <w:t>Шығармашыл бала</w:t>
            </w:r>
            <w:r>
              <w:rPr>
                <w:rFonts w:ascii="Times New Roman" w:hAnsi="Times New Roman" w:cs="Times New Roman"/>
                <w:sz w:val="24"/>
                <w:szCs w:val="24"/>
              </w:rPr>
              <w:t>-</w:t>
            </w:r>
            <w:r>
              <w:rPr>
                <w:rFonts w:ascii="Times New Roman" w:hAnsi="Times New Roman" w:cs="Times New Roman"/>
                <w:sz w:val="24"/>
                <w:szCs w:val="24"/>
                <w:lang w:val="kk-KZ"/>
              </w:rPr>
              <w:t>ойлы бала.</w:t>
            </w:r>
          </w:p>
        </w:tc>
      </w:tr>
    </w:tbl>
    <w:tbl>
      <w:tblPr>
        <w:tblStyle w:val="a3"/>
        <w:tblpPr w:leftFromText="180" w:rightFromText="180" w:vertAnchor="text" w:horzAnchor="margin" w:tblpY="416"/>
        <w:tblW w:w="9782" w:type="dxa"/>
        <w:tblLayout w:type="fixed"/>
        <w:tblLook w:val="04A0" w:firstRow="1" w:lastRow="0" w:firstColumn="1" w:lastColumn="0" w:noHBand="0" w:noVBand="1"/>
      </w:tblPr>
      <w:tblGrid>
        <w:gridCol w:w="1560"/>
        <w:gridCol w:w="1667"/>
        <w:gridCol w:w="3011"/>
        <w:gridCol w:w="2410"/>
        <w:gridCol w:w="1134"/>
      </w:tblGrid>
      <w:tr w:rsidR="00D762C2" w:rsidRPr="00EB40C6" w:rsidTr="00997921">
        <w:tc>
          <w:tcPr>
            <w:tcW w:w="1560" w:type="dxa"/>
          </w:tcPr>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Сабақ кезеңі/Уақыты</w:t>
            </w:r>
          </w:p>
        </w:tc>
        <w:tc>
          <w:tcPr>
            <w:tcW w:w="1667" w:type="dxa"/>
          </w:tcPr>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Педагогтің іс-әрекеті</w:t>
            </w:r>
          </w:p>
        </w:tc>
        <w:tc>
          <w:tcPr>
            <w:tcW w:w="3011" w:type="dxa"/>
          </w:tcPr>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Оқушының іс-әрекеті</w:t>
            </w:r>
          </w:p>
        </w:tc>
        <w:tc>
          <w:tcPr>
            <w:tcW w:w="2410" w:type="dxa"/>
          </w:tcPr>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Бағалау</w:t>
            </w:r>
          </w:p>
        </w:tc>
        <w:tc>
          <w:tcPr>
            <w:tcW w:w="1134" w:type="dxa"/>
          </w:tcPr>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Ресурстар</w:t>
            </w:r>
          </w:p>
        </w:tc>
      </w:tr>
      <w:tr w:rsidR="00D762C2" w:rsidRPr="00691F06" w:rsidTr="00997921">
        <w:trPr>
          <w:trHeight w:val="51"/>
        </w:trPr>
        <w:tc>
          <w:tcPr>
            <w:tcW w:w="1560" w:type="dxa"/>
          </w:tcPr>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Сабақтың басы</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Қызығушылықты ояту.</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7 мин.</w:t>
            </w:r>
          </w:p>
        </w:tc>
        <w:tc>
          <w:tcPr>
            <w:tcW w:w="1667" w:type="dxa"/>
          </w:tcPr>
          <w:p w:rsidR="001217C9" w:rsidRPr="00EB40C6" w:rsidRDefault="00D762C2" w:rsidP="00D762C2">
            <w:pPr>
              <w:jc w:val="both"/>
              <w:rPr>
                <w:rFonts w:ascii="Times New Roman" w:hAnsi="Times New Roman" w:cs="Times New Roman"/>
                <w:sz w:val="24"/>
                <w:szCs w:val="24"/>
                <w:lang w:val="kk-KZ"/>
              </w:rPr>
            </w:pPr>
            <w:r w:rsidRPr="00EB40C6">
              <w:rPr>
                <w:rFonts w:ascii="Times New Roman" w:hAnsi="Times New Roman" w:cs="Times New Roman"/>
                <w:sz w:val="24"/>
                <w:szCs w:val="24"/>
                <w:lang w:val="kk-KZ"/>
              </w:rPr>
              <w:t>1.Оқушылар</w:t>
            </w:r>
          </w:p>
          <w:p w:rsidR="00D762C2" w:rsidRPr="00EB40C6" w:rsidRDefault="00D762C2" w:rsidP="00D762C2">
            <w:pPr>
              <w:jc w:val="both"/>
              <w:rPr>
                <w:rFonts w:ascii="Times New Roman" w:hAnsi="Times New Roman" w:cs="Times New Roman"/>
                <w:sz w:val="24"/>
                <w:szCs w:val="24"/>
                <w:lang w:val="kk-KZ"/>
              </w:rPr>
            </w:pPr>
            <w:r w:rsidRPr="00EB40C6">
              <w:rPr>
                <w:rFonts w:ascii="Times New Roman" w:hAnsi="Times New Roman" w:cs="Times New Roman"/>
                <w:sz w:val="24"/>
                <w:szCs w:val="24"/>
                <w:lang w:val="kk-KZ"/>
              </w:rPr>
              <w:t>дың сабаққа дайындығын тексеру;</w:t>
            </w:r>
          </w:p>
          <w:p w:rsidR="001217C9" w:rsidRPr="00EB40C6" w:rsidRDefault="001217C9"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2.Сыныпта</w:t>
            </w:r>
            <w:r w:rsidR="00D762C2" w:rsidRPr="00EB40C6">
              <w:rPr>
                <w:rFonts w:ascii="Times New Roman" w:hAnsi="Times New Roman" w:cs="Times New Roman"/>
                <w:sz w:val="24"/>
                <w:szCs w:val="24"/>
                <w:lang w:val="kk-KZ"/>
              </w:rPr>
              <w:t xml:space="preserve"> ынтымақтас</w:t>
            </w:r>
          </w:p>
          <w:p w:rsidR="001217C9"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тық орта қалыптас</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тыру.</w:t>
            </w: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w:t>
            </w:r>
          </w:p>
          <w:p w:rsidR="00D762C2" w:rsidRPr="00EB40C6" w:rsidRDefault="00D762C2" w:rsidP="00D762C2">
            <w:pPr>
              <w:rPr>
                <w:rFonts w:ascii="Times New Roman" w:hAnsi="Times New Roman" w:cs="Times New Roman"/>
                <w:sz w:val="24"/>
                <w:szCs w:val="24"/>
                <w:lang w:val="kk-KZ"/>
              </w:rPr>
            </w:pPr>
          </w:p>
        </w:tc>
        <w:tc>
          <w:tcPr>
            <w:tcW w:w="3011" w:type="dxa"/>
          </w:tcPr>
          <w:p w:rsidR="00D762C2" w:rsidRPr="00EB40C6" w:rsidRDefault="00D762C2" w:rsidP="00D762C2">
            <w:pPr>
              <w:rPr>
                <w:rFonts w:ascii="Times New Roman" w:hAnsi="Times New Roman" w:cs="Times New Roman"/>
                <w:b/>
                <w:noProof/>
                <w:sz w:val="24"/>
                <w:szCs w:val="24"/>
                <w:lang w:val="kk-KZ"/>
              </w:rPr>
            </w:pPr>
          </w:p>
          <w:p w:rsidR="00D762C2" w:rsidRPr="00EB40C6" w:rsidRDefault="00D762C2" w:rsidP="00D762C2">
            <w:pPr>
              <w:rPr>
                <w:rFonts w:ascii="Times New Roman" w:hAnsi="Times New Roman" w:cs="Times New Roman"/>
                <w:b/>
                <w:noProof/>
                <w:sz w:val="24"/>
                <w:szCs w:val="24"/>
                <w:lang w:val="kk-KZ"/>
              </w:rPr>
            </w:pPr>
            <w:r w:rsidRPr="00EB40C6">
              <w:rPr>
                <w:rFonts w:ascii="Times New Roman" w:hAnsi="Times New Roman" w:cs="Times New Roman"/>
                <w:b/>
                <w:noProof/>
                <w:sz w:val="24"/>
                <w:szCs w:val="24"/>
                <w:lang w:val="kk-KZ"/>
              </w:rPr>
              <w:t>1.Ұйымдасрыру кезеңі</w:t>
            </w:r>
          </w:p>
          <w:p w:rsidR="00D762C2" w:rsidRPr="00EB40C6" w:rsidRDefault="00D762C2" w:rsidP="00D762C2">
            <w:p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Сәлемдесу, оқушыларды түгелдеу.Оқушыларды топтастыру үшін, оларға «Жұлдызың жансын!» деген ниетте тілек жазылған жұлдыздар ұсынылады.Әр жұлдыздың артында өткен тақырыпқа қатысты сұрақтар қойылады. Түстерге байланысты  топқа бөлінеді.</w:t>
            </w:r>
          </w:p>
          <w:p w:rsidR="00D762C2" w:rsidRPr="00EB40C6" w:rsidRDefault="00D762C2" w:rsidP="00D762C2">
            <w:pPr>
              <w:pStyle w:val="a9"/>
              <w:numPr>
                <w:ilvl w:val="0"/>
                <w:numId w:val="1"/>
              </w:num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 xml:space="preserve"> Азот  элементі Менделеевтің периодтық жүйесінде  нешінші перотта ,қандай топшада орналасқан?</w:t>
            </w:r>
          </w:p>
          <w:p w:rsidR="00D762C2" w:rsidRPr="00EB40C6" w:rsidRDefault="00D762C2" w:rsidP="00D762C2">
            <w:pPr>
              <w:pStyle w:val="a9"/>
              <w:numPr>
                <w:ilvl w:val="0"/>
                <w:numId w:val="1"/>
              </w:num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 xml:space="preserve"> Ең сыртқы энергетикалық деңгейшесінде  қанша электрон </w:t>
            </w:r>
            <w:r w:rsidRPr="00EB40C6">
              <w:rPr>
                <w:rFonts w:ascii="Times New Roman" w:hAnsi="Times New Roman" w:cs="Times New Roman"/>
                <w:noProof/>
                <w:sz w:val="24"/>
                <w:szCs w:val="24"/>
                <w:lang w:val="kk-KZ"/>
              </w:rPr>
              <w:lastRenderedPageBreak/>
              <w:t>бар?</w:t>
            </w:r>
          </w:p>
          <w:p w:rsidR="00D762C2" w:rsidRPr="00EB40C6" w:rsidRDefault="00D762C2" w:rsidP="00D762C2">
            <w:pPr>
              <w:pStyle w:val="a9"/>
              <w:numPr>
                <w:ilvl w:val="0"/>
                <w:numId w:val="1"/>
              </w:num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Бос күйіндегі  азот ауаның қанша пайызын құрайды?</w:t>
            </w:r>
          </w:p>
          <w:p w:rsidR="00D762C2" w:rsidRPr="00EB40C6" w:rsidRDefault="00D762C2" w:rsidP="00D762C2">
            <w:pPr>
              <w:pStyle w:val="a9"/>
              <w:numPr>
                <w:ilvl w:val="0"/>
                <w:numId w:val="1"/>
              </w:num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Азот қосылыстарында қандай тотығу дәрежелерін көрсетеді?</w:t>
            </w:r>
          </w:p>
          <w:p w:rsidR="00D762C2" w:rsidRPr="00EB40C6" w:rsidRDefault="00D762C2" w:rsidP="00D762C2">
            <w:pPr>
              <w:pStyle w:val="a9"/>
              <w:numPr>
                <w:ilvl w:val="0"/>
                <w:numId w:val="1"/>
              </w:num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Азот пен сутек әрекеттескенде не түзіледі?</w:t>
            </w:r>
          </w:p>
          <w:p w:rsidR="00D762C2" w:rsidRPr="00EB40C6" w:rsidRDefault="00D762C2" w:rsidP="00D762C2">
            <w:pPr>
              <w:pStyle w:val="a9"/>
              <w:numPr>
                <w:ilvl w:val="0"/>
                <w:numId w:val="1"/>
              </w:num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Азоттың  табиғаттағы айналымы қалай жүзеге асады?</w:t>
            </w:r>
          </w:p>
          <w:p w:rsidR="00D762C2" w:rsidRPr="00EB40C6" w:rsidRDefault="00D762C2" w:rsidP="00D762C2">
            <w:pPr>
              <w:pStyle w:val="a9"/>
              <w:numPr>
                <w:ilvl w:val="0"/>
                <w:numId w:val="1"/>
              </w:num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Азот элементінің жоғары оксидтері  мен ұшқыш сутектік қосылыстарының жормулаларын жазыңдар?</w:t>
            </w:r>
          </w:p>
          <w:p w:rsidR="00D762C2" w:rsidRPr="00EB40C6" w:rsidRDefault="00D762C2" w:rsidP="00D762C2">
            <w:pPr>
              <w:rPr>
                <w:rFonts w:ascii="Times New Roman" w:hAnsi="Times New Roman" w:cs="Times New Roman"/>
                <w:noProof/>
                <w:sz w:val="24"/>
                <w:szCs w:val="24"/>
                <w:lang w:val="kk-KZ"/>
              </w:rPr>
            </w:pPr>
          </w:p>
          <w:p w:rsidR="00D762C2" w:rsidRPr="00EB40C6" w:rsidRDefault="00D762C2" w:rsidP="00A44B7F">
            <w:pPr>
              <w:rPr>
                <w:rFonts w:ascii="Times New Roman" w:hAnsi="Times New Roman" w:cs="Times New Roman"/>
                <w:sz w:val="24"/>
                <w:szCs w:val="24"/>
                <w:lang w:val="kk-KZ"/>
              </w:rPr>
            </w:pPr>
          </w:p>
        </w:tc>
        <w:tc>
          <w:tcPr>
            <w:tcW w:w="2410" w:type="dxa"/>
          </w:tcPr>
          <w:p w:rsidR="00D762C2" w:rsidRPr="00EB40C6" w:rsidRDefault="00D762C2" w:rsidP="00D762C2">
            <w:pPr>
              <w:contextualSpacing/>
              <w:rPr>
                <w:rFonts w:ascii="Times New Roman" w:hAnsi="Times New Roman" w:cs="Times New Roman"/>
                <w:sz w:val="24"/>
                <w:szCs w:val="24"/>
                <w:lang w:val="kk-KZ"/>
              </w:rPr>
            </w:pPr>
            <w:r w:rsidRPr="00EB40C6">
              <w:rPr>
                <w:rFonts w:ascii="Times New Roman" w:hAnsi="Times New Roman" w:cs="Times New Roman"/>
                <w:b/>
                <w:sz w:val="24"/>
                <w:szCs w:val="24"/>
                <w:lang w:val="kk-KZ"/>
              </w:rPr>
              <w:lastRenderedPageBreak/>
              <w:t xml:space="preserve">Мақсаты: </w:t>
            </w:r>
            <w:r w:rsidRPr="00EB40C6">
              <w:rPr>
                <w:rFonts w:ascii="Times New Roman" w:hAnsi="Times New Roman" w:cs="Times New Roman"/>
                <w:sz w:val="24"/>
                <w:szCs w:val="24"/>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D762C2" w:rsidRPr="00EB40C6" w:rsidRDefault="00D762C2" w:rsidP="00D762C2">
            <w:pPr>
              <w:contextualSpacing/>
              <w:rPr>
                <w:rFonts w:ascii="Times New Roman" w:hAnsi="Times New Roman" w:cs="Times New Roman"/>
                <w:sz w:val="24"/>
                <w:szCs w:val="24"/>
                <w:lang w:val="kk-KZ"/>
              </w:rPr>
            </w:pPr>
            <w:r w:rsidRPr="00EB40C6">
              <w:rPr>
                <w:rFonts w:ascii="Times New Roman" w:hAnsi="Times New Roman" w:cs="Times New Roman"/>
                <w:b/>
                <w:sz w:val="24"/>
                <w:szCs w:val="24"/>
                <w:lang w:val="kk-KZ"/>
              </w:rPr>
              <w:t xml:space="preserve">Тиімділігі: </w:t>
            </w:r>
            <w:r w:rsidRPr="00EB40C6">
              <w:rPr>
                <w:rFonts w:ascii="Times New Roman" w:hAnsi="Times New Roman" w:cs="Times New Roman"/>
                <w:sz w:val="24"/>
                <w:szCs w:val="24"/>
                <w:lang w:val="kk-KZ"/>
              </w:rPr>
              <w:t>Оқушылар бір-біріне тілек айту арқылы жақындасады, көңіл-күйін көтереді және бауырмалдығын оятады.</w:t>
            </w:r>
          </w:p>
          <w:p w:rsidR="00A44B7F" w:rsidRPr="00EB40C6" w:rsidRDefault="00A44B7F" w:rsidP="00D762C2">
            <w:pPr>
              <w:contextualSpacing/>
              <w:rPr>
                <w:rFonts w:ascii="Times New Roman" w:hAnsi="Times New Roman" w:cs="Times New Roman"/>
                <w:sz w:val="24"/>
                <w:szCs w:val="24"/>
                <w:lang w:val="kk-KZ"/>
              </w:rPr>
            </w:pPr>
          </w:p>
          <w:p w:rsidR="00A44B7F" w:rsidRPr="00EB40C6" w:rsidRDefault="00A44B7F" w:rsidP="00A44B7F">
            <w:pPr>
              <w:rPr>
                <w:rFonts w:ascii="Times New Roman" w:hAnsi="Times New Roman" w:cs="Times New Roman"/>
                <w:b/>
                <w:noProof/>
                <w:sz w:val="24"/>
                <w:szCs w:val="24"/>
                <w:lang w:val="kk-KZ"/>
              </w:rPr>
            </w:pPr>
            <w:r w:rsidRPr="00EB40C6">
              <w:rPr>
                <w:rFonts w:ascii="Times New Roman" w:hAnsi="Times New Roman" w:cs="Times New Roman"/>
                <w:b/>
                <w:noProof/>
                <w:sz w:val="24"/>
                <w:szCs w:val="24"/>
                <w:lang w:val="kk-KZ"/>
              </w:rPr>
              <w:t>Дескриптор:</w:t>
            </w:r>
          </w:p>
          <w:p w:rsidR="00A44B7F" w:rsidRPr="00EB40C6" w:rsidRDefault="00A44B7F" w:rsidP="00A44B7F">
            <w:p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-Азоттың периодтық жүйедегі орнын анықтайды.</w:t>
            </w:r>
          </w:p>
          <w:p w:rsidR="00A44B7F" w:rsidRPr="00EB40C6" w:rsidRDefault="00A44B7F" w:rsidP="00A44B7F">
            <w:p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 xml:space="preserve">-Азоттың оттекті ,сутекті </w:t>
            </w:r>
            <w:r w:rsidRPr="00EB40C6">
              <w:rPr>
                <w:rFonts w:ascii="Times New Roman" w:hAnsi="Times New Roman" w:cs="Times New Roman"/>
                <w:noProof/>
                <w:sz w:val="24"/>
                <w:szCs w:val="24"/>
                <w:lang w:val="kk-KZ"/>
              </w:rPr>
              <w:lastRenderedPageBreak/>
              <w:t>қосылыстарын біледі.</w:t>
            </w:r>
          </w:p>
          <w:p w:rsidR="00A44B7F" w:rsidRPr="00EB40C6" w:rsidRDefault="00A44B7F" w:rsidP="00A44B7F">
            <w:pPr>
              <w:rPr>
                <w:rFonts w:ascii="Times New Roman" w:hAnsi="Times New Roman" w:cs="Times New Roman"/>
                <w:noProof/>
                <w:sz w:val="24"/>
                <w:szCs w:val="24"/>
                <w:lang w:val="kk-KZ"/>
              </w:rPr>
            </w:pPr>
            <w:r w:rsidRPr="00EB40C6">
              <w:rPr>
                <w:rFonts w:ascii="Times New Roman" w:hAnsi="Times New Roman" w:cs="Times New Roman"/>
                <w:noProof/>
                <w:sz w:val="24"/>
                <w:szCs w:val="24"/>
                <w:lang w:val="kk-KZ"/>
              </w:rPr>
              <w:t>-Азоттың табиғаттағы  4 айналым процессін біледі.</w:t>
            </w:r>
          </w:p>
          <w:p w:rsidR="00494D46" w:rsidRPr="00EB40C6" w:rsidRDefault="00494D46" w:rsidP="00494D46">
            <w:pPr>
              <w:rPr>
                <w:rFonts w:ascii="Times New Roman" w:hAnsi="Times New Roman" w:cs="Times New Roman"/>
                <w:b/>
                <w:noProof/>
                <w:sz w:val="24"/>
                <w:szCs w:val="24"/>
                <w:lang w:val="kk-KZ"/>
              </w:rPr>
            </w:pPr>
            <w:r w:rsidRPr="00EB40C6">
              <w:rPr>
                <w:rFonts w:ascii="Times New Roman" w:hAnsi="Times New Roman" w:cs="Times New Roman"/>
                <w:b/>
                <w:noProof/>
                <w:sz w:val="24"/>
                <w:szCs w:val="24"/>
                <w:lang w:val="kk-KZ"/>
              </w:rPr>
              <w:t>Бағалау:</w:t>
            </w:r>
            <w:r w:rsidR="00E629E1" w:rsidRPr="00EB40C6">
              <w:rPr>
                <w:rFonts w:ascii="Times New Roman" w:hAnsi="Times New Roman" w:cs="Times New Roman"/>
                <w:b/>
                <w:noProof/>
                <w:sz w:val="24"/>
                <w:szCs w:val="24"/>
                <w:lang w:val="kk-KZ"/>
              </w:rPr>
              <w:t xml:space="preserve"> </w:t>
            </w:r>
          </w:p>
          <w:p w:rsidR="00A44B7F" w:rsidRPr="00EB40C6" w:rsidRDefault="00A44B7F" w:rsidP="00D762C2">
            <w:pPr>
              <w:contextualSpacing/>
              <w:rPr>
                <w:rFonts w:ascii="Times New Roman" w:hAnsi="Times New Roman" w:cs="Times New Roman"/>
                <w:sz w:val="24"/>
                <w:szCs w:val="24"/>
                <w:lang w:val="kk-KZ"/>
              </w:rPr>
            </w:pPr>
          </w:p>
        </w:tc>
        <w:tc>
          <w:tcPr>
            <w:tcW w:w="1134" w:type="dxa"/>
          </w:tcPr>
          <w:p w:rsidR="00D762C2" w:rsidRPr="00EB40C6" w:rsidRDefault="00691F06" w:rsidP="00D762C2">
            <w:pPr>
              <w:pStyle w:val="a4"/>
              <w:rPr>
                <w:rFonts w:ascii="Times New Roman" w:hAnsi="Times New Roman"/>
                <w:sz w:val="24"/>
                <w:szCs w:val="24"/>
                <w:lang w:val="kk-KZ"/>
              </w:rPr>
            </w:pPr>
            <w:hyperlink r:id="rId6" w:history="1">
              <w:r w:rsidR="00D762C2" w:rsidRPr="00EB40C6">
                <w:rPr>
                  <w:rStyle w:val="a6"/>
                  <w:rFonts w:ascii="Times New Roman" w:hAnsi="Times New Roman"/>
                  <w:sz w:val="24"/>
                  <w:szCs w:val="24"/>
                  <w:lang w:val="kk-KZ"/>
                </w:rPr>
                <w:t>https://twig-bilim.kz/ru/film/the-elements-phosphorus</w:t>
              </w:r>
            </w:hyperlink>
          </w:p>
          <w:p w:rsidR="00D762C2" w:rsidRPr="00EB40C6" w:rsidRDefault="00D762C2" w:rsidP="00D762C2">
            <w:pPr>
              <w:rPr>
                <w:rFonts w:ascii="Times New Roman" w:hAnsi="Times New Roman" w:cs="Times New Roman"/>
                <w:sz w:val="24"/>
                <w:szCs w:val="24"/>
                <w:lang w:val="kk-KZ"/>
              </w:rPr>
            </w:pPr>
          </w:p>
        </w:tc>
      </w:tr>
      <w:tr w:rsidR="00D762C2" w:rsidRPr="00691F06" w:rsidTr="00997921">
        <w:tc>
          <w:tcPr>
            <w:tcW w:w="1560" w:type="dxa"/>
          </w:tcPr>
          <w:p w:rsidR="00D762C2" w:rsidRPr="00EB40C6" w:rsidRDefault="00D762C2" w:rsidP="00D762C2">
            <w:pPr>
              <w:pBdr>
                <w:top w:val="nil"/>
                <w:left w:val="nil"/>
                <w:bottom w:val="nil"/>
                <w:right w:val="nil"/>
                <w:between w:val="nil"/>
              </w:pBdr>
              <w:tabs>
                <w:tab w:val="left" w:pos="-98"/>
                <w:tab w:val="left" w:pos="4500"/>
              </w:tabs>
              <w:contextualSpacing/>
              <w:rPr>
                <w:rFonts w:ascii="Times New Roman" w:hAnsi="Times New Roman" w:cs="Times New Roman"/>
                <w:b/>
                <w:sz w:val="24"/>
                <w:szCs w:val="24"/>
                <w:lang w:val="kk-KZ"/>
              </w:rPr>
            </w:pPr>
            <w:r w:rsidRPr="00EB40C6">
              <w:rPr>
                <w:rFonts w:ascii="Times New Roman" w:hAnsi="Times New Roman" w:cs="Times New Roman"/>
                <w:b/>
                <w:sz w:val="24"/>
                <w:szCs w:val="24"/>
                <w:lang w:val="kk-KZ"/>
              </w:rPr>
              <w:lastRenderedPageBreak/>
              <w:t>Жаңа сабаққа кіріспе</w:t>
            </w:r>
          </w:p>
          <w:p w:rsidR="00D762C2" w:rsidRPr="00EB40C6" w:rsidRDefault="00D762C2" w:rsidP="00D762C2">
            <w:pPr>
              <w:rPr>
                <w:rFonts w:ascii="Times New Roman" w:hAnsi="Times New Roman" w:cs="Times New Roman"/>
                <w:sz w:val="24"/>
                <w:szCs w:val="24"/>
                <w:lang w:val="kk-KZ"/>
              </w:rPr>
            </w:pPr>
          </w:p>
        </w:tc>
        <w:tc>
          <w:tcPr>
            <w:tcW w:w="1667" w:type="dxa"/>
          </w:tcPr>
          <w:p w:rsidR="00D9673D" w:rsidRPr="00EB40C6" w:rsidRDefault="00D9673D" w:rsidP="00D762C2">
            <w:pPr>
              <w:rPr>
                <w:rFonts w:ascii="Times New Roman" w:hAnsi="Times New Roman" w:cs="Times New Roman"/>
                <w:sz w:val="24"/>
                <w:szCs w:val="24"/>
                <w:lang w:val="kk-KZ"/>
              </w:rPr>
            </w:pPr>
          </w:p>
          <w:p w:rsidR="00D9673D" w:rsidRPr="00EB40C6" w:rsidRDefault="00D9673D" w:rsidP="00D9673D">
            <w:pPr>
              <w:rPr>
                <w:rFonts w:ascii="Times New Roman" w:hAnsi="Times New Roman" w:cs="Times New Roman"/>
                <w:sz w:val="24"/>
                <w:szCs w:val="24"/>
                <w:lang w:val="kk-KZ"/>
              </w:rPr>
            </w:pPr>
            <w:r w:rsidRPr="00EB40C6">
              <w:rPr>
                <w:rFonts w:ascii="Times New Roman" w:hAnsi="Times New Roman" w:cs="Times New Roman"/>
                <w:sz w:val="24"/>
                <w:szCs w:val="24"/>
                <w:lang w:val="kk-KZ"/>
              </w:rPr>
              <w:t>Оқушылар сабақ тақырыбын болжайды.</w:t>
            </w: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9673D" w:rsidRPr="00EB40C6" w:rsidRDefault="00D9673D"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Оқушылар мен бірлесе отырып сабақ мақсаты айқындалады:</w:t>
            </w:r>
          </w:p>
          <w:p w:rsidR="00D762C2" w:rsidRPr="00EB40C6" w:rsidRDefault="00D762C2" w:rsidP="00D762C2">
            <w:pPr>
              <w:rPr>
                <w:rFonts w:ascii="Times New Roman" w:hAnsi="Times New Roman" w:cs="Times New Roman"/>
                <w:sz w:val="24"/>
                <w:szCs w:val="24"/>
                <w:lang w:val="kk-KZ"/>
              </w:rPr>
            </w:pPr>
          </w:p>
        </w:tc>
        <w:tc>
          <w:tcPr>
            <w:tcW w:w="3011" w:type="dxa"/>
          </w:tcPr>
          <w:p w:rsidR="00D762C2" w:rsidRPr="00EB40C6" w:rsidRDefault="00D762C2" w:rsidP="00D762C2">
            <w:pPr>
              <w:rPr>
                <w:rFonts w:ascii="Times New Roman" w:hAnsi="Times New Roman" w:cs="Times New Roman"/>
                <w:b/>
                <w:i/>
                <w:sz w:val="24"/>
                <w:szCs w:val="24"/>
                <w:shd w:val="clear" w:color="auto" w:fill="FFFFFF"/>
                <w:lang w:val="kk-KZ"/>
              </w:rPr>
            </w:pPr>
            <w:r w:rsidRPr="00EB40C6">
              <w:rPr>
                <w:rFonts w:ascii="Times New Roman" w:hAnsi="Times New Roman" w:cs="Times New Roman"/>
                <w:b/>
                <w:i/>
                <w:sz w:val="24"/>
                <w:szCs w:val="24"/>
                <w:shd w:val="clear" w:color="auto" w:fill="FFFFFF"/>
                <w:lang w:val="kk-KZ"/>
              </w:rPr>
              <w:t xml:space="preserve">Қызығушылықты ояту: </w:t>
            </w:r>
          </w:p>
          <w:p w:rsidR="00D762C2" w:rsidRPr="00EB40C6" w:rsidRDefault="00D762C2" w:rsidP="00D762C2">
            <w:pPr>
              <w:rPr>
                <w:rFonts w:ascii="Times New Roman" w:hAnsi="Times New Roman" w:cs="Times New Roman"/>
                <w:b/>
                <w:i/>
                <w:sz w:val="24"/>
                <w:szCs w:val="24"/>
                <w:shd w:val="clear" w:color="auto" w:fill="FFFFFF"/>
                <w:lang w:val="kk-KZ"/>
              </w:rPr>
            </w:pPr>
            <w:r w:rsidRPr="00EB40C6">
              <w:rPr>
                <w:rFonts w:ascii="Times New Roman" w:hAnsi="Times New Roman" w:cs="Times New Roman"/>
                <w:b/>
                <w:i/>
                <w:sz w:val="24"/>
                <w:szCs w:val="24"/>
                <w:shd w:val="clear" w:color="auto" w:fill="FFFFFF"/>
                <w:lang w:val="kk-KZ"/>
              </w:rPr>
              <w:t>Жаңа сабақ мазмұнын ашу.</w:t>
            </w:r>
          </w:p>
          <w:p w:rsidR="00D762C2" w:rsidRPr="00EB40C6" w:rsidRDefault="00D762C2" w:rsidP="00D762C2">
            <w:pPr>
              <w:rPr>
                <w:rFonts w:ascii="Times New Roman" w:hAnsi="Times New Roman" w:cs="Times New Roman"/>
                <w:sz w:val="24"/>
                <w:szCs w:val="24"/>
                <w:shd w:val="clear" w:color="auto" w:fill="FFFFFF"/>
                <w:lang w:val="kk-KZ"/>
              </w:rPr>
            </w:pPr>
            <w:r w:rsidRPr="00EB40C6">
              <w:rPr>
                <w:rFonts w:ascii="Times New Roman" w:hAnsi="Times New Roman" w:cs="Times New Roman"/>
                <w:sz w:val="24"/>
                <w:szCs w:val="24"/>
                <w:shd w:val="clear" w:color="auto" w:fill="FFFFFF"/>
                <w:lang w:val="kk-KZ"/>
              </w:rPr>
              <w:t>Бір кісі болады ол өз жұмысын өте жақсы көрген.  Жұмысын жақсы көргендігі соншалықты  өте кеш қайтатын екен. Жұмыстан қайтқан кезде ол шаршамай жарқырап қайтады.</w:t>
            </w:r>
          </w:p>
          <w:p w:rsidR="00D762C2" w:rsidRPr="00EB40C6" w:rsidRDefault="00D762C2" w:rsidP="00D762C2">
            <w:pPr>
              <w:rPr>
                <w:rFonts w:ascii="Times New Roman" w:hAnsi="Times New Roman" w:cs="Times New Roman"/>
                <w:sz w:val="24"/>
                <w:szCs w:val="24"/>
                <w:shd w:val="clear" w:color="auto" w:fill="FFFFFF"/>
                <w:lang w:val="kk-KZ"/>
              </w:rPr>
            </w:pPr>
            <w:r w:rsidRPr="00EB40C6">
              <w:rPr>
                <w:rFonts w:ascii="Times New Roman" w:hAnsi="Times New Roman" w:cs="Times New Roman"/>
                <w:sz w:val="24"/>
                <w:szCs w:val="24"/>
                <w:shd w:val="clear" w:color="auto" w:fill="FFFFFF"/>
                <w:lang w:val="kk-KZ"/>
              </w:rPr>
              <w:t xml:space="preserve">Адамдар ол келе жатқан кезде «суле шашушы монах»  деп атап кеткен. Біраз жыл өткеннен кейін сол жұмысты басқа адам келіп  қолға алады. Ол  номері 15-ші үйге келіп орналасады, оның 15 ұл-қыздары болады. Туысқан үш ағасы болады. </w:t>
            </w:r>
          </w:p>
          <w:p w:rsidR="00D762C2" w:rsidRPr="00EB40C6" w:rsidRDefault="00D762C2" w:rsidP="00D762C2">
            <w:pPr>
              <w:rPr>
                <w:rFonts w:ascii="Times New Roman" w:hAnsi="Times New Roman" w:cs="Times New Roman"/>
                <w:sz w:val="24"/>
                <w:szCs w:val="24"/>
                <w:shd w:val="clear" w:color="auto" w:fill="FFFFFF"/>
                <w:lang w:val="kk-KZ"/>
              </w:rPr>
            </w:pPr>
            <w:r w:rsidRPr="00EB40C6">
              <w:rPr>
                <w:rFonts w:ascii="Times New Roman" w:hAnsi="Times New Roman" w:cs="Times New Roman"/>
                <w:sz w:val="24"/>
                <w:szCs w:val="24"/>
                <w:shd w:val="clear" w:color="auto" w:fill="FFFFFF"/>
                <w:lang w:val="kk-KZ"/>
              </w:rPr>
              <w:t>Балалар мен кім туралы айтым және не туралы айттым?</w:t>
            </w:r>
          </w:p>
          <w:p w:rsidR="00D762C2" w:rsidRPr="00EB40C6" w:rsidRDefault="00D762C2" w:rsidP="0002397E">
            <w:pPr>
              <w:rPr>
                <w:rFonts w:ascii="Times New Roman" w:hAnsi="Times New Roman" w:cs="Times New Roman"/>
                <w:sz w:val="24"/>
                <w:szCs w:val="24"/>
                <w:lang w:val="kk-KZ"/>
              </w:rPr>
            </w:pPr>
          </w:p>
        </w:tc>
        <w:tc>
          <w:tcPr>
            <w:tcW w:w="2410" w:type="dxa"/>
          </w:tcPr>
          <w:p w:rsidR="00D762C2" w:rsidRPr="00EB40C6" w:rsidRDefault="00D762C2" w:rsidP="00D762C2">
            <w:pPr>
              <w:ind w:left="-411" w:firstLine="411"/>
              <w:contextualSpacing/>
              <w:jc w:val="center"/>
              <w:rPr>
                <w:rFonts w:ascii="Times New Roman" w:hAnsi="Times New Roman" w:cs="Times New Roman"/>
                <w:sz w:val="24"/>
                <w:szCs w:val="24"/>
                <w:lang w:val="kk-KZ"/>
              </w:rPr>
            </w:pPr>
          </w:p>
          <w:p w:rsidR="00A44B7F" w:rsidRPr="00EB40C6" w:rsidRDefault="00A44B7F" w:rsidP="00D762C2">
            <w:pPr>
              <w:ind w:left="-411" w:firstLine="411"/>
              <w:contextualSpacing/>
              <w:jc w:val="center"/>
              <w:rPr>
                <w:rFonts w:ascii="Times New Roman" w:hAnsi="Times New Roman" w:cs="Times New Roman"/>
                <w:sz w:val="24"/>
                <w:szCs w:val="24"/>
                <w:lang w:val="kk-KZ"/>
              </w:rPr>
            </w:pPr>
          </w:p>
          <w:p w:rsidR="00E629E1" w:rsidRPr="00EB40C6" w:rsidRDefault="00E629E1" w:rsidP="00D762C2">
            <w:pPr>
              <w:ind w:left="-411" w:firstLine="411"/>
              <w:contextualSpacing/>
              <w:jc w:val="center"/>
              <w:rPr>
                <w:rFonts w:ascii="Times New Roman" w:hAnsi="Times New Roman" w:cs="Times New Roman"/>
                <w:sz w:val="24"/>
                <w:szCs w:val="24"/>
                <w:lang w:val="kk-KZ"/>
              </w:rPr>
            </w:pPr>
          </w:p>
          <w:p w:rsidR="00E629E1" w:rsidRPr="00EB40C6" w:rsidRDefault="00E629E1" w:rsidP="00D762C2">
            <w:pPr>
              <w:ind w:left="-411" w:firstLine="411"/>
              <w:contextualSpacing/>
              <w:jc w:val="center"/>
              <w:rPr>
                <w:rFonts w:ascii="Times New Roman" w:hAnsi="Times New Roman" w:cs="Times New Roman"/>
                <w:sz w:val="24"/>
                <w:szCs w:val="24"/>
                <w:lang w:val="kk-KZ"/>
              </w:rPr>
            </w:pPr>
          </w:p>
          <w:p w:rsidR="00E629E1" w:rsidRPr="00EB40C6" w:rsidRDefault="00E629E1" w:rsidP="00D762C2">
            <w:pPr>
              <w:ind w:left="-411" w:firstLine="411"/>
              <w:contextualSpacing/>
              <w:jc w:val="center"/>
              <w:rPr>
                <w:rFonts w:ascii="Times New Roman" w:hAnsi="Times New Roman" w:cs="Times New Roman"/>
                <w:sz w:val="24"/>
                <w:szCs w:val="24"/>
                <w:lang w:val="kk-KZ"/>
              </w:rPr>
            </w:pPr>
          </w:p>
          <w:p w:rsidR="00E629E1" w:rsidRPr="00EB40C6" w:rsidRDefault="00E629E1" w:rsidP="00D762C2">
            <w:pPr>
              <w:ind w:left="-411" w:firstLine="411"/>
              <w:contextualSpacing/>
              <w:jc w:val="center"/>
              <w:rPr>
                <w:rFonts w:ascii="Times New Roman" w:hAnsi="Times New Roman" w:cs="Times New Roman"/>
                <w:sz w:val="24"/>
                <w:szCs w:val="24"/>
                <w:lang w:val="kk-KZ"/>
              </w:rPr>
            </w:pPr>
          </w:p>
          <w:p w:rsidR="00A44B7F" w:rsidRPr="00EB40C6" w:rsidRDefault="00A44B7F" w:rsidP="00D762C2">
            <w:pPr>
              <w:ind w:left="-411" w:firstLine="411"/>
              <w:contextualSpacing/>
              <w:jc w:val="center"/>
              <w:rPr>
                <w:rFonts w:ascii="Times New Roman" w:hAnsi="Times New Roman" w:cs="Times New Roman"/>
                <w:b/>
                <w:noProof/>
                <w:sz w:val="24"/>
                <w:szCs w:val="24"/>
                <w:lang w:val="kk-KZ"/>
              </w:rPr>
            </w:pPr>
            <w:r w:rsidRPr="00EB40C6">
              <w:rPr>
                <w:rFonts w:ascii="Times New Roman" w:hAnsi="Times New Roman" w:cs="Times New Roman"/>
                <w:b/>
                <w:noProof/>
                <w:sz w:val="24"/>
                <w:szCs w:val="24"/>
                <w:lang w:val="kk-KZ"/>
              </w:rPr>
              <w:t>Дескриптор:</w:t>
            </w:r>
          </w:p>
          <w:p w:rsidR="00990670" w:rsidRPr="00EB40C6" w:rsidRDefault="00795591" w:rsidP="00990670">
            <w:pPr>
              <w:rPr>
                <w:rFonts w:ascii="Times New Roman" w:hAnsi="Times New Roman" w:cs="Times New Roman"/>
                <w:sz w:val="24"/>
                <w:szCs w:val="24"/>
                <w:lang w:val="kk-KZ"/>
              </w:rPr>
            </w:pPr>
            <w:r w:rsidRPr="00EB40C6">
              <w:rPr>
                <w:rFonts w:ascii="Times New Roman" w:hAnsi="Times New Roman" w:cs="Times New Roman"/>
                <w:sz w:val="24"/>
                <w:szCs w:val="24"/>
                <w:lang w:val="kk-KZ"/>
              </w:rPr>
              <w:t>-</w:t>
            </w:r>
            <w:r w:rsidR="00990670" w:rsidRPr="00EB40C6">
              <w:rPr>
                <w:rFonts w:ascii="Times New Roman" w:hAnsi="Times New Roman" w:cs="Times New Roman"/>
                <w:sz w:val="24"/>
                <w:szCs w:val="24"/>
                <w:lang w:val="kk-KZ"/>
              </w:rPr>
              <w:t xml:space="preserve"> фосфорға  периодтық  кестедегі орны   бойынша сипаттама бере алады.</w:t>
            </w:r>
          </w:p>
          <w:p w:rsidR="00795591" w:rsidRPr="00EB40C6" w:rsidRDefault="00795591" w:rsidP="00990670">
            <w:pPr>
              <w:rPr>
                <w:rFonts w:ascii="Times New Roman" w:hAnsi="Times New Roman" w:cs="Times New Roman"/>
                <w:sz w:val="24"/>
                <w:szCs w:val="24"/>
                <w:lang w:val="kk-KZ"/>
              </w:rPr>
            </w:pPr>
          </w:p>
          <w:p w:rsidR="00990670" w:rsidRPr="00EB40C6" w:rsidRDefault="00795591" w:rsidP="00990670">
            <w:pPr>
              <w:rPr>
                <w:rFonts w:ascii="Times New Roman" w:hAnsi="Times New Roman" w:cs="Times New Roman"/>
                <w:sz w:val="24"/>
                <w:szCs w:val="24"/>
                <w:lang w:val="kk-KZ"/>
              </w:rPr>
            </w:pPr>
            <w:r w:rsidRPr="00EB40C6">
              <w:rPr>
                <w:rFonts w:ascii="Times New Roman" w:hAnsi="Times New Roman" w:cs="Times New Roman"/>
                <w:sz w:val="24"/>
                <w:szCs w:val="24"/>
                <w:lang w:val="kk-KZ"/>
              </w:rPr>
              <w:t xml:space="preserve">- </w:t>
            </w:r>
            <w:r w:rsidR="00990670" w:rsidRPr="00EB40C6">
              <w:rPr>
                <w:rFonts w:ascii="Times New Roman" w:hAnsi="Times New Roman" w:cs="Times New Roman"/>
                <w:sz w:val="24"/>
                <w:szCs w:val="24"/>
                <w:lang w:val="kk-KZ"/>
              </w:rPr>
              <w:t xml:space="preserve"> фосфордың құрылысын және  аллотропиялық түр  өзгерістерін бейнелей алады</w:t>
            </w:r>
          </w:p>
          <w:p w:rsidR="00795591" w:rsidRPr="00EB40C6" w:rsidRDefault="00795591" w:rsidP="00795591">
            <w:pPr>
              <w:rPr>
                <w:rFonts w:ascii="Times New Roman" w:hAnsi="Times New Roman" w:cs="Times New Roman"/>
                <w:sz w:val="24"/>
                <w:szCs w:val="24"/>
                <w:lang w:val="kk-KZ"/>
              </w:rPr>
            </w:pPr>
          </w:p>
          <w:p w:rsidR="00795591" w:rsidRPr="00EB40C6" w:rsidRDefault="00795591" w:rsidP="00795591">
            <w:pPr>
              <w:rPr>
                <w:rFonts w:ascii="Times New Roman" w:hAnsi="Times New Roman" w:cs="Times New Roman"/>
                <w:sz w:val="24"/>
                <w:szCs w:val="24"/>
                <w:lang w:val="kk-KZ"/>
              </w:rPr>
            </w:pPr>
          </w:p>
        </w:tc>
        <w:tc>
          <w:tcPr>
            <w:tcW w:w="1134" w:type="dxa"/>
          </w:tcPr>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Қалыптастырушы бағалау:</w:t>
            </w:r>
            <w:r w:rsidRPr="00EB40C6">
              <w:rPr>
                <w:rFonts w:ascii="Times New Roman" w:hAnsi="Times New Roman" w:cs="Times New Roman"/>
                <w:sz w:val="24"/>
                <w:szCs w:val="24"/>
                <w:lang w:val="kk-KZ"/>
              </w:rPr>
              <w:t xml:space="preserve"> Өз ойын дұрыс мағынада білдіріп, талқылауға белсенділікпен қатысқан оқушыға </w:t>
            </w:r>
            <w:r w:rsidRPr="00EB40C6">
              <w:rPr>
                <w:rFonts w:ascii="Times New Roman" w:hAnsi="Times New Roman" w:cs="Times New Roman"/>
                <w:iCs/>
                <w:sz w:val="24"/>
                <w:szCs w:val="24"/>
                <w:u w:val="single"/>
                <w:lang w:val="kk-KZ"/>
              </w:rPr>
              <w:t>«Жарайсың!»</w:t>
            </w:r>
            <w:r w:rsidRPr="00EB40C6">
              <w:rPr>
                <w:rFonts w:ascii="Times New Roman" w:hAnsi="Times New Roman" w:cs="Times New Roman"/>
                <w:iCs/>
                <w:sz w:val="24"/>
                <w:szCs w:val="24"/>
                <w:lang w:val="kk-KZ"/>
              </w:rPr>
              <w:t xml:space="preserve"> деген </w:t>
            </w:r>
            <w:r w:rsidRPr="00EB40C6">
              <w:rPr>
                <w:rFonts w:ascii="Times New Roman" w:hAnsi="Times New Roman" w:cs="Times New Roman"/>
                <w:iCs/>
                <w:sz w:val="24"/>
                <w:szCs w:val="24"/>
                <w:u w:val="single"/>
                <w:lang w:val="kk-KZ"/>
              </w:rPr>
              <w:t>мадақтау сөзімен</w:t>
            </w:r>
            <w:r w:rsidRPr="00EB40C6">
              <w:rPr>
                <w:rFonts w:ascii="Times New Roman" w:hAnsi="Times New Roman" w:cs="Times New Roman"/>
                <w:sz w:val="24"/>
                <w:szCs w:val="24"/>
                <w:lang w:val="kk-KZ"/>
              </w:rPr>
              <w:t xml:space="preserve"> ынталандыру.  </w:t>
            </w:r>
          </w:p>
        </w:tc>
      </w:tr>
      <w:tr w:rsidR="00D762C2" w:rsidRPr="00691F06" w:rsidTr="00997921">
        <w:tc>
          <w:tcPr>
            <w:tcW w:w="1560" w:type="dxa"/>
          </w:tcPr>
          <w:p w:rsidR="00D762C2" w:rsidRPr="00EB40C6" w:rsidRDefault="00D762C2" w:rsidP="00D762C2">
            <w:pPr>
              <w:ind w:right="-2"/>
              <w:contextualSpacing/>
              <w:rPr>
                <w:rFonts w:ascii="Times New Roman" w:hAnsi="Times New Roman" w:cs="Times New Roman"/>
                <w:bCs/>
                <w:iCs/>
                <w:sz w:val="24"/>
                <w:szCs w:val="24"/>
                <w:lang w:val="kk-KZ"/>
              </w:rPr>
            </w:pPr>
            <w:r w:rsidRPr="00EB40C6">
              <w:rPr>
                <w:rFonts w:ascii="Times New Roman" w:hAnsi="Times New Roman" w:cs="Times New Roman"/>
                <w:bCs/>
                <w:iCs/>
                <w:sz w:val="24"/>
                <w:szCs w:val="24"/>
                <w:lang w:val="kk-KZ"/>
              </w:rPr>
              <w:t>Сабақтың ортасы</w:t>
            </w:r>
          </w:p>
          <w:p w:rsidR="00D762C2" w:rsidRPr="00EB40C6" w:rsidRDefault="00D762C2" w:rsidP="00D762C2">
            <w:pPr>
              <w:rPr>
                <w:rFonts w:ascii="Times New Roman" w:hAnsi="Times New Roman" w:cs="Times New Roman"/>
                <w:sz w:val="24"/>
                <w:szCs w:val="24"/>
                <w:lang w:val="kk-KZ"/>
              </w:rPr>
            </w:pPr>
          </w:p>
        </w:tc>
        <w:tc>
          <w:tcPr>
            <w:tcW w:w="1667" w:type="dxa"/>
          </w:tcPr>
          <w:p w:rsidR="0002397E" w:rsidRPr="00EB40C6" w:rsidRDefault="004A16FD" w:rsidP="00D762C2">
            <w:pPr>
              <w:jc w:val="both"/>
              <w:rPr>
                <w:rFonts w:ascii="Times New Roman" w:hAnsi="Times New Roman" w:cs="Times New Roman"/>
                <w:sz w:val="24"/>
                <w:szCs w:val="24"/>
                <w:lang w:val="kk-KZ"/>
              </w:rPr>
            </w:pPr>
            <w:r w:rsidRPr="00EB40C6">
              <w:rPr>
                <w:rFonts w:ascii="Times New Roman" w:hAnsi="Times New Roman" w:cs="Times New Roman"/>
                <w:sz w:val="24"/>
                <w:szCs w:val="24"/>
                <w:lang w:val="kk-KZ"/>
              </w:rPr>
              <w:t xml:space="preserve"> </w:t>
            </w:r>
            <w:r w:rsidR="00D762C2" w:rsidRPr="00EB40C6">
              <w:rPr>
                <w:rFonts w:ascii="Times New Roman" w:hAnsi="Times New Roman" w:cs="Times New Roman"/>
                <w:sz w:val="24"/>
                <w:szCs w:val="24"/>
                <w:lang w:val="kk-KZ"/>
              </w:rPr>
              <w:t xml:space="preserve"> </w:t>
            </w:r>
            <w:r w:rsidR="0002397E" w:rsidRPr="00EB40C6">
              <w:rPr>
                <w:rFonts w:ascii="Times New Roman" w:hAnsi="Times New Roman" w:cs="Times New Roman"/>
                <w:sz w:val="24"/>
                <w:szCs w:val="24"/>
                <w:lang w:val="kk-KZ"/>
              </w:rPr>
              <w:t>Жұптық  жұмыс.</w:t>
            </w:r>
          </w:p>
          <w:p w:rsidR="0002397E" w:rsidRPr="00EB40C6" w:rsidRDefault="0002397E" w:rsidP="00D762C2">
            <w:pPr>
              <w:jc w:val="both"/>
              <w:rPr>
                <w:rFonts w:ascii="Times New Roman" w:hAnsi="Times New Roman" w:cs="Times New Roman"/>
                <w:sz w:val="24"/>
                <w:szCs w:val="24"/>
                <w:lang w:val="kk-KZ"/>
              </w:rPr>
            </w:pPr>
            <w:r w:rsidRPr="00EB40C6">
              <w:rPr>
                <w:rFonts w:ascii="Times New Roman" w:hAnsi="Times New Roman" w:cs="Times New Roman"/>
                <w:sz w:val="24"/>
                <w:szCs w:val="24"/>
                <w:lang w:val="kk-KZ"/>
              </w:rPr>
              <w:t>«Конверт»</w:t>
            </w:r>
            <w:r w:rsidR="00D762C2" w:rsidRPr="00EB40C6">
              <w:rPr>
                <w:rFonts w:ascii="Times New Roman" w:hAnsi="Times New Roman" w:cs="Times New Roman"/>
                <w:sz w:val="24"/>
                <w:szCs w:val="24"/>
                <w:lang w:val="kk-KZ"/>
              </w:rPr>
              <w:t xml:space="preserve"> </w:t>
            </w:r>
            <w:r w:rsidRPr="00EB40C6">
              <w:rPr>
                <w:rFonts w:ascii="Times New Roman" w:hAnsi="Times New Roman" w:cs="Times New Roman"/>
                <w:sz w:val="24"/>
                <w:szCs w:val="24"/>
                <w:lang w:val="kk-KZ"/>
              </w:rPr>
              <w:t xml:space="preserve"> әдісі</w:t>
            </w:r>
          </w:p>
          <w:p w:rsidR="0002397E" w:rsidRPr="00EB40C6" w:rsidRDefault="0002397E" w:rsidP="00D762C2">
            <w:pPr>
              <w:jc w:val="both"/>
              <w:rPr>
                <w:rFonts w:ascii="Times New Roman" w:hAnsi="Times New Roman" w:cs="Times New Roman"/>
                <w:sz w:val="24"/>
                <w:szCs w:val="24"/>
                <w:lang w:val="kk-KZ"/>
              </w:rPr>
            </w:pPr>
          </w:p>
          <w:p w:rsidR="0002397E" w:rsidRPr="00EB40C6" w:rsidRDefault="0002397E" w:rsidP="00D762C2">
            <w:pPr>
              <w:jc w:val="both"/>
              <w:rPr>
                <w:rFonts w:ascii="Times New Roman" w:hAnsi="Times New Roman" w:cs="Times New Roman"/>
                <w:sz w:val="24"/>
                <w:szCs w:val="24"/>
                <w:lang w:val="kk-KZ"/>
              </w:rPr>
            </w:pPr>
          </w:p>
          <w:p w:rsidR="0002397E" w:rsidRPr="00EB40C6" w:rsidRDefault="0002397E" w:rsidP="00D762C2">
            <w:pPr>
              <w:jc w:val="both"/>
              <w:rPr>
                <w:rFonts w:ascii="Times New Roman" w:hAnsi="Times New Roman" w:cs="Times New Roman"/>
                <w:sz w:val="24"/>
                <w:szCs w:val="24"/>
                <w:lang w:val="kk-KZ"/>
              </w:rPr>
            </w:pPr>
          </w:p>
          <w:p w:rsidR="0002397E" w:rsidRPr="00EB40C6" w:rsidRDefault="0002397E" w:rsidP="00D762C2">
            <w:pPr>
              <w:jc w:val="both"/>
              <w:rPr>
                <w:rFonts w:ascii="Times New Roman" w:hAnsi="Times New Roman" w:cs="Times New Roman"/>
                <w:sz w:val="24"/>
                <w:szCs w:val="24"/>
                <w:lang w:val="kk-KZ"/>
              </w:rPr>
            </w:pPr>
          </w:p>
          <w:p w:rsidR="00D762C2" w:rsidRPr="00EB40C6" w:rsidRDefault="00D762C2" w:rsidP="00D762C2">
            <w:pPr>
              <w:jc w:val="both"/>
              <w:rPr>
                <w:rFonts w:ascii="Times New Roman" w:hAnsi="Times New Roman" w:cs="Times New Roman"/>
                <w:sz w:val="24"/>
                <w:szCs w:val="24"/>
                <w:lang w:val="kk-KZ"/>
              </w:rPr>
            </w:pPr>
          </w:p>
        </w:tc>
        <w:tc>
          <w:tcPr>
            <w:tcW w:w="3011" w:type="dxa"/>
          </w:tcPr>
          <w:p w:rsidR="00D762C2" w:rsidRPr="00EB40C6" w:rsidRDefault="00D762C2" w:rsidP="00D762C2">
            <w:pPr>
              <w:rPr>
                <w:rFonts w:ascii="Times New Roman" w:eastAsia="Times New Roman" w:hAnsi="Times New Roman" w:cs="Times New Roman"/>
                <w:sz w:val="24"/>
                <w:szCs w:val="24"/>
                <w:lang w:val="kk-KZ"/>
              </w:rPr>
            </w:pPr>
            <w:r w:rsidRPr="00EB40C6">
              <w:rPr>
                <w:rFonts w:ascii="Times New Roman" w:eastAsia="Times New Roman" w:hAnsi="Times New Roman" w:cs="Times New Roman"/>
                <w:sz w:val="24"/>
                <w:szCs w:val="24"/>
                <w:lang w:val="kk-KZ"/>
              </w:rPr>
              <w:t xml:space="preserve"> Оқулық бойынша  жаңа тақырыппен  жасаған жұмыстарын сипаттайды.</w:t>
            </w:r>
          </w:p>
          <w:p w:rsidR="0002397E" w:rsidRPr="00EB40C6" w:rsidRDefault="0002397E" w:rsidP="0002397E">
            <w:pPr>
              <w:pStyle w:val="a9"/>
              <w:numPr>
                <w:ilvl w:val="0"/>
                <w:numId w:val="6"/>
              </w:numPr>
              <w:rPr>
                <w:rFonts w:ascii="Times New Roman" w:eastAsia="Times New Roman" w:hAnsi="Times New Roman" w:cs="Times New Roman"/>
                <w:sz w:val="24"/>
                <w:szCs w:val="24"/>
                <w:lang w:val="kk-KZ"/>
              </w:rPr>
            </w:pPr>
            <w:r w:rsidRPr="00EB40C6">
              <w:rPr>
                <w:rFonts w:ascii="Times New Roman" w:eastAsia="Times New Roman" w:hAnsi="Times New Roman" w:cs="Times New Roman"/>
                <w:sz w:val="24"/>
                <w:szCs w:val="24"/>
                <w:lang w:val="kk-KZ"/>
              </w:rPr>
              <w:t>Фосфордың алынуы, физикалық қасиеттері</w:t>
            </w:r>
          </w:p>
          <w:p w:rsidR="00D762C2" w:rsidRPr="00EB40C6" w:rsidRDefault="00D762C2" w:rsidP="0002397E">
            <w:pPr>
              <w:pStyle w:val="a9"/>
              <w:numPr>
                <w:ilvl w:val="0"/>
                <w:numId w:val="6"/>
              </w:numPr>
              <w:rPr>
                <w:rFonts w:ascii="Times New Roman" w:eastAsia="Times New Roman" w:hAnsi="Times New Roman" w:cs="Times New Roman"/>
                <w:sz w:val="24"/>
                <w:szCs w:val="24"/>
                <w:lang w:val="kk-KZ"/>
              </w:rPr>
            </w:pPr>
            <w:r w:rsidRPr="00EB40C6">
              <w:rPr>
                <w:rFonts w:ascii="Times New Roman" w:eastAsia="Times New Roman" w:hAnsi="Times New Roman" w:cs="Times New Roman"/>
                <w:sz w:val="24"/>
                <w:szCs w:val="24"/>
                <w:lang w:val="kk-KZ"/>
              </w:rPr>
              <w:t>химиялық қасиеттері және қолданылуы.</w:t>
            </w:r>
          </w:p>
          <w:p w:rsidR="00D762C2" w:rsidRPr="00EB40C6" w:rsidRDefault="0002397E" w:rsidP="00D762C2">
            <w:pPr>
              <w:rPr>
                <w:rFonts w:ascii="Times New Roman" w:eastAsia="Times New Roman" w:hAnsi="Times New Roman" w:cs="Times New Roman"/>
                <w:sz w:val="24"/>
                <w:szCs w:val="24"/>
                <w:lang w:val="kk-KZ"/>
              </w:rPr>
            </w:pPr>
            <w:r w:rsidRPr="00EB40C6">
              <w:rPr>
                <w:rFonts w:ascii="Times New Roman" w:eastAsia="Times New Roman" w:hAnsi="Times New Roman" w:cs="Times New Roman"/>
                <w:sz w:val="24"/>
                <w:szCs w:val="24"/>
                <w:lang w:val="kk-KZ"/>
              </w:rPr>
              <w:t>3.</w:t>
            </w:r>
            <w:r w:rsidR="00D762C2" w:rsidRPr="00EB40C6">
              <w:rPr>
                <w:rFonts w:ascii="Times New Roman" w:eastAsia="Times New Roman" w:hAnsi="Times New Roman" w:cs="Times New Roman"/>
                <w:sz w:val="24"/>
                <w:szCs w:val="24"/>
                <w:lang w:val="kk-KZ"/>
              </w:rPr>
              <w:t xml:space="preserve"> Ортофосфор қышқылы алынуы,физикалық ,химиялық қасиеттері және қолданылуы.</w:t>
            </w:r>
          </w:p>
          <w:p w:rsidR="00A154C7" w:rsidRPr="00EB40C6" w:rsidRDefault="00A154C7" w:rsidP="00D762C2">
            <w:pPr>
              <w:rPr>
                <w:rFonts w:ascii="Times New Roman" w:eastAsia="Times New Roman" w:hAnsi="Times New Roman" w:cs="Times New Roman"/>
                <w:sz w:val="24"/>
                <w:szCs w:val="24"/>
                <w:lang w:val="kk-KZ"/>
              </w:rPr>
            </w:pPr>
          </w:p>
          <w:p w:rsidR="00A154C7" w:rsidRPr="00EB40C6" w:rsidRDefault="00A154C7" w:rsidP="00D762C2">
            <w:pPr>
              <w:rPr>
                <w:rFonts w:ascii="Times New Roman" w:eastAsia="Times New Roman" w:hAnsi="Times New Roman" w:cs="Times New Roman"/>
                <w:sz w:val="24"/>
                <w:szCs w:val="24"/>
                <w:lang w:val="kk-KZ"/>
              </w:rPr>
            </w:pPr>
          </w:p>
          <w:p w:rsidR="00A154C7" w:rsidRPr="00EB40C6" w:rsidRDefault="00A154C7" w:rsidP="00D762C2">
            <w:pPr>
              <w:rPr>
                <w:rFonts w:ascii="Times New Roman" w:eastAsia="Times New Roman" w:hAnsi="Times New Roman" w:cs="Times New Roman"/>
                <w:sz w:val="24"/>
                <w:szCs w:val="24"/>
                <w:lang w:val="kk-KZ"/>
              </w:rPr>
            </w:pPr>
          </w:p>
          <w:p w:rsidR="00D762C2" w:rsidRPr="00EB40C6" w:rsidRDefault="00D762C2" w:rsidP="00D762C2">
            <w:pPr>
              <w:rPr>
                <w:rFonts w:ascii="Times New Roman" w:eastAsia="Times New Roman" w:hAnsi="Times New Roman" w:cs="Times New Roman"/>
                <w:sz w:val="24"/>
                <w:szCs w:val="24"/>
                <w:lang w:val="kk-KZ"/>
              </w:rPr>
            </w:pPr>
            <w:r w:rsidRPr="00EB40C6">
              <w:rPr>
                <w:rFonts w:ascii="Times New Roman" w:eastAsia="Times New Roman" w:hAnsi="Times New Roman" w:cs="Times New Roman"/>
                <w:sz w:val="24"/>
                <w:szCs w:val="24"/>
                <w:lang w:val="kk-KZ"/>
              </w:rPr>
              <w:t xml:space="preserve"> </w:t>
            </w:r>
          </w:p>
        </w:tc>
        <w:tc>
          <w:tcPr>
            <w:tcW w:w="2410" w:type="dxa"/>
          </w:tcPr>
          <w:p w:rsidR="00D762C2" w:rsidRPr="00EB40C6" w:rsidRDefault="00D762C2" w:rsidP="00D762C2">
            <w:pPr>
              <w:rPr>
                <w:rFonts w:ascii="Times New Roman" w:hAnsi="Times New Roman" w:cs="Times New Roman"/>
                <w:sz w:val="24"/>
                <w:szCs w:val="24"/>
                <w:shd w:val="clear" w:color="auto" w:fill="FFFFFF"/>
                <w:lang w:val="kk-KZ"/>
              </w:rPr>
            </w:pPr>
            <w:r w:rsidRPr="00EB40C6">
              <w:rPr>
                <w:rFonts w:ascii="Times New Roman" w:hAnsi="Times New Roman" w:cs="Times New Roman"/>
                <w:b/>
                <w:sz w:val="24"/>
                <w:szCs w:val="24"/>
                <w:lang w:val="kk-KZ"/>
              </w:rPr>
              <w:t xml:space="preserve">Саралау: </w:t>
            </w:r>
            <w:r w:rsidRPr="00EB40C6">
              <w:rPr>
                <w:rFonts w:ascii="Times New Roman" w:hAnsi="Times New Roman" w:cs="Times New Roman"/>
                <w:sz w:val="24"/>
                <w:szCs w:val="24"/>
                <w:lang w:val="kk-KZ"/>
              </w:rPr>
              <w:t>Бұл жерде саралаудың</w:t>
            </w:r>
            <w:r w:rsidRPr="00EB40C6">
              <w:rPr>
                <w:rFonts w:ascii="Times New Roman" w:hAnsi="Times New Roman" w:cs="Times New Roman"/>
                <w:b/>
                <w:sz w:val="24"/>
                <w:szCs w:val="24"/>
                <w:lang w:val="kk-KZ"/>
              </w:rPr>
              <w:t xml:space="preserve"> «Жіктеу» </w:t>
            </w:r>
            <w:r w:rsidRPr="00EB40C6">
              <w:rPr>
                <w:rFonts w:ascii="Times New Roman" w:hAnsi="Times New Roman" w:cs="Times New Roman"/>
                <w:sz w:val="24"/>
                <w:szCs w:val="24"/>
                <w:lang w:val="kk-KZ"/>
              </w:rPr>
              <w:t xml:space="preserve">тәсілі көрінеді. </w:t>
            </w:r>
            <w:r w:rsidRPr="00EB40C6">
              <w:rPr>
                <w:rFonts w:ascii="Times New Roman" w:hAnsi="Times New Roman" w:cs="Times New Roman"/>
                <w:sz w:val="24"/>
                <w:szCs w:val="24"/>
                <w:shd w:val="clear" w:color="auto" w:fill="FFFFFF"/>
                <w:lang w:val="kk-KZ"/>
              </w:rPr>
              <w:t xml:space="preserve"> Оқушылардың оқуға деген қызығушылығын арттыру мақсатында мүмкіндігінше оларға таңдау еркіндігі беріледі.</w:t>
            </w:r>
          </w:p>
          <w:p w:rsidR="00AE600C" w:rsidRPr="00EB40C6" w:rsidRDefault="00AE600C" w:rsidP="00AE600C">
            <w:pPr>
              <w:rPr>
                <w:rFonts w:ascii="Times New Roman" w:hAnsi="Times New Roman" w:cs="Times New Roman"/>
                <w:b/>
                <w:noProof/>
                <w:sz w:val="24"/>
                <w:szCs w:val="24"/>
                <w:lang w:val="kk-KZ"/>
              </w:rPr>
            </w:pPr>
            <w:r w:rsidRPr="00EB40C6">
              <w:rPr>
                <w:rFonts w:ascii="Times New Roman" w:hAnsi="Times New Roman" w:cs="Times New Roman"/>
                <w:b/>
                <w:noProof/>
                <w:sz w:val="24"/>
                <w:szCs w:val="24"/>
                <w:lang w:val="kk-KZ"/>
              </w:rPr>
              <w:t xml:space="preserve">Дескриптор: </w:t>
            </w:r>
          </w:p>
          <w:p w:rsidR="00BB7414" w:rsidRPr="00EB40C6" w:rsidRDefault="00BB7414" w:rsidP="00BB7414">
            <w:pPr>
              <w:rPr>
                <w:rFonts w:ascii="Times New Roman" w:hAnsi="Times New Roman"/>
                <w:sz w:val="24"/>
                <w:szCs w:val="24"/>
                <w:lang w:val="kk-KZ"/>
              </w:rPr>
            </w:pPr>
            <w:r w:rsidRPr="00EB40C6">
              <w:rPr>
                <w:rFonts w:ascii="Times New Roman" w:hAnsi="Times New Roman"/>
                <w:sz w:val="24"/>
                <w:szCs w:val="24"/>
                <w:lang w:val="kk-KZ"/>
              </w:rPr>
              <w:t>-</w:t>
            </w:r>
            <w:r w:rsidR="00AD63BD" w:rsidRPr="00EB40C6">
              <w:rPr>
                <w:rFonts w:ascii="Times New Roman" w:hAnsi="Times New Roman"/>
                <w:sz w:val="24"/>
                <w:szCs w:val="24"/>
                <w:lang w:val="kk-KZ"/>
              </w:rPr>
              <w:t>Фосфор,</w:t>
            </w:r>
            <w:r w:rsidRPr="00EB40C6">
              <w:rPr>
                <w:rFonts w:ascii="Times New Roman" w:hAnsi="Times New Roman"/>
                <w:sz w:val="24"/>
                <w:szCs w:val="24"/>
                <w:lang w:val="kk-KZ"/>
              </w:rPr>
              <w:t xml:space="preserve"> </w:t>
            </w:r>
            <w:r w:rsidR="00AD63BD" w:rsidRPr="00EB40C6">
              <w:rPr>
                <w:rFonts w:ascii="Times New Roman" w:hAnsi="Times New Roman"/>
                <w:sz w:val="24"/>
                <w:szCs w:val="24"/>
                <w:lang w:val="kk-KZ"/>
              </w:rPr>
              <w:t xml:space="preserve"> ортофосфор қышқылының </w:t>
            </w:r>
            <w:r w:rsidRPr="00EB40C6">
              <w:rPr>
                <w:rFonts w:ascii="Times New Roman" w:hAnsi="Times New Roman"/>
                <w:sz w:val="24"/>
                <w:szCs w:val="24"/>
                <w:lang w:val="kk-KZ"/>
              </w:rPr>
              <w:t>қасиеттерін сипатта</w:t>
            </w:r>
            <w:r w:rsidR="009049B9" w:rsidRPr="00EB40C6">
              <w:rPr>
                <w:rFonts w:ascii="Times New Roman" w:hAnsi="Times New Roman"/>
                <w:sz w:val="24"/>
                <w:szCs w:val="24"/>
                <w:lang w:val="kk-KZ"/>
              </w:rPr>
              <w:t xml:space="preserve">йды </w:t>
            </w:r>
            <w:r w:rsidRPr="00EB40C6">
              <w:rPr>
                <w:rFonts w:ascii="Times New Roman" w:hAnsi="Times New Roman"/>
                <w:sz w:val="24"/>
                <w:szCs w:val="24"/>
                <w:lang w:val="kk-KZ"/>
              </w:rPr>
              <w:t>.</w:t>
            </w:r>
          </w:p>
          <w:p w:rsidR="009049B9" w:rsidRPr="00EB40C6" w:rsidRDefault="00BB7414" w:rsidP="009049B9">
            <w:pPr>
              <w:rPr>
                <w:rFonts w:ascii="Times New Roman" w:hAnsi="Times New Roman"/>
                <w:sz w:val="24"/>
                <w:szCs w:val="24"/>
                <w:lang w:val="kk-KZ"/>
              </w:rPr>
            </w:pPr>
            <w:r w:rsidRPr="00EB40C6">
              <w:rPr>
                <w:rFonts w:ascii="Times New Roman" w:hAnsi="Times New Roman"/>
                <w:sz w:val="24"/>
                <w:szCs w:val="24"/>
                <w:lang w:val="kk-KZ"/>
              </w:rPr>
              <w:t>-</w:t>
            </w:r>
            <w:r w:rsidR="00AD63BD" w:rsidRPr="00EB40C6">
              <w:rPr>
                <w:rFonts w:ascii="Times New Roman" w:hAnsi="Times New Roman"/>
                <w:sz w:val="24"/>
                <w:szCs w:val="24"/>
                <w:lang w:val="kk-KZ"/>
              </w:rPr>
              <w:t xml:space="preserve"> </w:t>
            </w:r>
            <w:r w:rsidR="009049B9" w:rsidRPr="00EB40C6">
              <w:rPr>
                <w:rFonts w:ascii="Times New Roman" w:hAnsi="Times New Roman"/>
                <w:sz w:val="24"/>
                <w:szCs w:val="24"/>
                <w:lang w:val="kk-KZ"/>
              </w:rPr>
              <w:t>қосылыстарының қасиеттеріне  сәйкес реакция теңдеулерін жазады,жинақтайды, талқылайды.</w:t>
            </w:r>
          </w:p>
          <w:p w:rsidR="00BB7414" w:rsidRPr="00EB40C6" w:rsidRDefault="00BB7414" w:rsidP="00BB7414">
            <w:pPr>
              <w:rPr>
                <w:rFonts w:ascii="Times New Roman" w:hAnsi="Times New Roman"/>
                <w:sz w:val="24"/>
                <w:szCs w:val="24"/>
                <w:lang w:val="kk-KZ"/>
              </w:rPr>
            </w:pPr>
          </w:p>
          <w:p w:rsidR="00AE600C" w:rsidRPr="00EB40C6" w:rsidRDefault="00AE600C" w:rsidP="00BB7414">
            <w:pPr>
              <w:rPr>
                <w:rFonts w:ascii="Times New Roman" w:eastAsia="Calibri" w:hAnsi="Times New Roman" w:cs="Times New Roman"/>
                <w:sz w:val="24"/>
                <w:szCs w:val="24"/>
                <w:lang w:val="kk-KZ"/>
              </w:rPr>
            </w:pPr>
          </w:p>
        </w:tc>
        <w:tc>
          <w:tcPr>
            <w:tcW w:w="1134" w:type="dxa"/>
          </w:tcPr>
          <w:p w:rsidR="00D762C2" w:rsidRPr="00EB40C6" w:rsidRDefault="00691F06" w:rsidP="00D762C2">
            <w:pPr>
              <w:pStyle w:val="a4"/>
              <w:rPr>
                <w:rFonts w:ascii="Times New Roman" w:hAnsi="Times New Roman"/>
                <w:sz w:val="24"/>
                <w:szCs w:val="24"/>
                <w:lang w:val="kk-KZ"/>
              </w:rPr>
            </w:pPr>
            <w:hyperlink r:id="rId7" w:history="1">
              <w:r w:rsidR="00D762C2" w:rsidRPr="00EB40C6">
                <w:rPr>
                  <w:rStyle w:val="a6"/>
                  <w:rFonts w:ascii="Times New Roman" w:hAnsi="Times New Roman"/>
                  <w:sz w:val="24"/>
                  <w:szCs w:val="24"/>
                  <w:lang w:val="kk-KZ"/>
                </w:rPr>
                <w:t>https://twig-bilim.kz/ru/film/the-elements-phosphorus</w:t>
              </w:r>
            </w:hyperlink>
          </w:p>
          <w:p w:rsidR="00D762C2" w:rsidRPr="00EB40C6" w:rsidRDefault="00D762C2" w:rsidP="00D762C2">
            <w:pPr>
              <w:rPr>
                <w:rFonts w:ascii="Times New Roman" w:hAnsi="Times New Roman" w:cs="Times New Roman"/>
                <w:sz w:val="24"/>
                <w:szCs w:val="24"/>
                <w:lang w:val="kk-KZ"/>
              </w:rPr>
            </w:pPr>
          </w:p>
        </w:tc>
      </w:tr>
      <w:tr w:rsidR="00D762C2" w:rsidRPr="00691F06" w:rsidTr="00C66B1F">
        <w:trPr>
          <w:trHeight w:val="2122"/>
        </w:trPr>
        <w:tc>
          <w:tcPr>
            <w:tcW w:w="1560" w:type="dxa"/>
          </w:tcPr>
          <w:p w:rsidR="00D762C2" w:rsidRPr="00EB40C6" w:rsidRDefault="00D762C2" w:rsidP="00D762C2">
            <w:pPr>
              <w:rPr>
                <w:rFonts w:ascii="Times New Roman" w:hAnsi="Times New Roman" w:cs="Times New Roman"/>
                <w:sz w:val="24"/>
                <w:szCs w:val="24"/>
                <w:lang w:val="kk-KZ"/>
              </w:rPr>
            </w:pPr>
          </w:p>
        </w:tc>
        <w:tc>
          <w:tcPr>
            <w:tcW w:w="1667" w:type="dxa"/>
          </w:tcPr>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 xml:space="preserve">2 тапсырма </w:t>
            </w:r>
          </w:p>
          <w:p w:rsidR="00D762C2" w:rsidRPr="00EB40C6" w:rsidRDefault="002A595B"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«Кім әрі қарай барады</w:t>
            </w:r>
            <w:r w:rsidR="00D762C2" w:rsidRPr="00EB40C6">
              <w:rPr>
                <w:rFonts w:ascii="Times New Roman" w:hAnsi="Times New Roman" w:cs="Times New Roman"/>
                <w:sz w:val="24"/>
                <w:szCs w:val="24"/>
                <w:lang w:val="kk-KZ"/>
              </w:rPr>
              <w:t xml:space="preserve">» </w:t>
            </w: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900A5B" w:rsidRPr="00EB40C6" w:rsidRDefault="00900A5B"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 xml:space="preserve">3 тапсырма </w:t>
            </w:r>
          </w:p>
        </w:tc>
        <w:tc>
          <w:tcPr>
            <w:tcW w:w="3011" w:type="dxa"/>
          </w:tcPr>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 xml:space="preserve"> Айналымдарды жүзеге асыратын реакция теңдеулерін жазу.</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 xml:space="preserve">1-топ: </w:t>
            </w:r>
          </w:p>
          <w:p w:rsidR="00D762C2" w:rsidRPr="00EB40C6" w:rsidRDefault="00691F06" w:rsidP="00D762C2">
            <w:pPr>
              <w:rPr>
                <w:rFonts w:ascii="Times New Roman" w:hAnsi="Times New Roman" w:cs="Times New Roman"/>
                <w:sz w:val="24"/>
                <w:szCs w:val="24"/>
                <w:lang w:val="en-US"/>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74" type="#_x0000_t32" style="position:absolute;margin-left:126.3pt;margin-top:25.8pt;width:13.2pt;height:0;z-index:251653632" o:connectortype="straight">
                  <v:stroke endarrow="block"/>
                </v:shape>
              </w:pict>
            </w:r>
            <w:r>
              <w:rPr>
                <w:rFonts w:ascii="Times New Roman" w:hAnsi="Times New Roman" w:cs="Times New Roman"/>
                <w:noProof/>
                <w:sz w:val="24"/>
                <w:szCs w:val="24"/>
              </w:rPr>
              <w:pict>
                <v:shape id="_x0000_s1069" type="#_x0000_t32" style="position:absolute;margin-left:56.85pt;margin-top:25.85pt;width:15.75pt;height:0;z-index:251656704" o:connectortype="straight">
                  <v:stroke endarrow="block"/>
                </v:shape>
              </w:pict>
            </w:r>
            <w:r>
              <w:rPr>
                <w:rFonts w:ascii="Times New Roman" w:hAnsi="Times New Roman" w:cs="Times New Roman"/>
                <w:noProof/>
                <w:sz w:val="24"/>
                <w:szCs w:val="24"/>
              </w:rPr>
              <w:pict>
                <v:shape id="_x0000_s1067" type="#_x0000_t32" style="position:absolute;margin-left:26.3pt;margin-top:9.4pt;width:11.15pt;height:0;z-index:251658752" o:connectortype="straight">
                  <v:stroke endarrow="block"/>
                </v:shape>
              </w:pict>
            </w:r>
            <w:r>
              <w:rPr>
                <w:rFonts w:ascii="Times New Roman" w:hAnsi="Times New Roman" w:cs="Times New Roman"/>
                <w:noProof/>
                <w:sz w:val="24"/>
                <w:szCs w:val="24"/>
              </w:rPr>
              <w:pict>
                <v:shape id="_x0000_s1066" type="#_x0000_t32" style="position:absolute;margin-left:85.8pt;margin-top:9.45pt;width:15.75pt;height:0;z-index:251659776" o:connectortype="straight">
                  <v:stroke endarrow="block"/>
                </v:shape>
              </w:pict>
            </w:r>
            <w:r>
              <w:rPr>
                <w:rFonts w:ascii="Times New Roman" w:hAnsi="Times New Roman" w:cs="Times New Roman"/>
                <w:noProof/>
                <w:sz w:val="24"/>
                <w:szCs w:val="24"/>
              </w:rPr>
              <w:pict>
                <v:shape id="_x0000_s1070" type="#_x0000_t32" style="position:absolute;margin-left:53.7pt;margin-top:40.1pt;width:15.75pt;height:0;z-index:251655680" o:connectortype="straight">
                  <v:stroke endarrow="block"/>
                </v:shape>
              </w:pict>
            </w:r>
            <w:r w:rsidR="00D762C2" w:rsidRPr="00EB40C6">
              <w:rPr>
                <w:rFonts w:ascii="Times New Roman" w:hAnsi="Times New Roman" w:cs="Times New Roman"/>
                <w:sz w:val="24"/>
                <w:szCs w:val="24"/>
                <w:lang w:val="kk-KZ"/>
              </w:rPr>
              <w:t>P</w:t>
            </w:r>
            <w:r w:rsidR="00D762C2" w:rsidRPr="00EB40C6">
              <w:rPr>
                <w:rFonts w:ascii="Times New Roman" w:hAnsi="Times New Roman" w:cs="Times New Roman"/>
                <w:sz w:val="24"/>
                <w:szCs w:val="24"/>
                <w:vertAlign w:val="subscript"/>
                <w:lang w:val="kk-KZ"/>
              </w:rPr>
              <w:t>2</w:t>
            </w:r>
            <w:r w:rsidR="00D762C2" w:rsidRPr="00EB40C6">
              <w:rPr>
                <w:rFonts w:ascii="Times New Roman" w:hAnsi="Times New Roman" w:cs="Times New Roman"/>
                <w:sz w:val="24"/>
                <w:szCs w:val="24"/>
                <w:lang w:val="kk-KZ"/>
              </w:rPr>
              <w:t>O</w:t>
            </w:r>
            <w:r w:rsidR="00D762C2" w:rsidRPr="00EB40C6">
              <w:rPr>
                <w:rFonts w:ascii="Times New Roman" w:hAnsi="Times New Roman" w:cs="Times New Roman"/>
                <w:sz w:val="24"/>
                <w:szCs w:val="24"/>
                <w:vertAlign w:val="subscript"/>
                <w:lang w:val="kk-KZ"/>
              </w:rPr>
              <w:t>5</w:t>
            </w:r>
            <w:r w:rsidR="00D762C2" w:rsidRPr="00EB40C6">
              <w:rPr>
                <w:rFonts w:ascii="Times New Roman" w:hAnsi="Times New Roman" w:cs="Times New Roman"/>
                <w:sz w:val="24"/>
                <w:szCs w:val="24"/>
                <w:lang w:val="kk-KZ"/>
              </w:rPr>
              <w:t xml:space="preserve">      H </w:t>
            </w:r>
            <w:r w:rsidR="00D762C2" w:rsidRPr="00EB40C6">
              <w:rPr>
                <w:rFonts w:ascii="Times New Roman" w:hAnsi="Times New Roman" w:cs="Times New Roman"/>
                <w:sz w:val="24"/>
                <w:szCs w:val="24"/>
                <w:vertAlign w:val="subscript"/>
                <w:lang w:val="kk-KZ"/>
              </w:rPr>
              <w:t>3</w:t>
            </w:r>
            <w:r w:rsidR="00DF5EA7" w:rsidRPr="00EB40C6">
              <w:rPr>
                <w:rFonts w:ascii="Times New Roman" w:hAnsi="Times New Roman" w:cs="Times New Roman"/>
                <w:sz w:val="24"/>
                <w:szCs w:val="24"/>
                <w:lang w:val="kk-KZ"/>
              </w:rPr>
              <w:t>PO</w:t>
            </w:r>
            <w:r w:rsidR="00DF5EA7" w:rsidRPr="00EB40C6">
              <w:rPr>
                <w:rFonts w:ascii="Times New Roman" w:hAnsi="Times New Roman" w:cs="Times New Roman"/>
                <w:sz w:val="24"/>
                <w:szCs w:val="24"/>
                <w:vertAlign w:val="subscript"/>
                <w:lang w:val="kk-KZ"/>
              </w:rPr>
              <w:t>4</w:t>
            </w:r>
            <w:r w:rsidR="00D762C2" w:rsidRPr="00EB40C6">
              <w:rPr>
                <w:rFonts w:ascii="Times New Roman" w:hAnsi="Times New Roman" w:cs="Times New Roman"/>
                <w:sz w:val="24"/>
                <w:szCs w:val="24"/>
                <w:lang w:val="kk-KZ"/>
              </w:rPr>
              <w:t xml:space="preserve"> </w:t>
            </w:r>
            <w:r w:rsidR="00D762C2" w:rsidRPr="00EB40C6">
              <w:rPr>
                <w:rFonts w:ascii="Times New Roman" w:hAnsi="Times New Roman" w:cs="Times New Roman"/>
                <w:sz w:val="24"/>
                <w:szCs w:val="24"/>
                <w:lang w:val="en-US"/>
              </w:rPr>
              <w:t xml:space="preserve">       Na</w:t>
            </w:r>
            <w:r w:rsidR="00D762C2" w:rsidRPr="00EB40C6">
              <w:rPr>
                <w:rFonts w:ascii="Times New Roman" w:hAnsi="Times New Roman" w:cs="Times New Roman"/>
                <w:sz w:val="24"/>
                <w:szCs w:val="24"/>
                <w:vertAlign w:val="subscript"/>
                <w:lang w:val="en-US"/>
              </w:rPr>
              <w:t>3</w:t>
            </w:r>
            <w:r w:rsidR="00D762C2" w:rsidRPr="00EB40C6">
              <w:rPr>
                <w:rFonts w:ascii="Times New Roman" w:hAnsi="Times New Roman" w:cs="Times New Roman"/>
                <w:sz w:val="24"/>
                <w:szCs w:val="24"/>
                <w:lang w:val="en-US"/>
              </w:rPr>
              <w:t>PO</w:t>
            </w:r>
            <w:r w:rsidR="00D762C2" w:rsidRPr="00EB40C6">
              <w:rPr>
                <w:rFonts w:ascii="Times New Roman" w:hAnsi="Times New Roman" w:cs="Times New Roman"/>
                <w:sz w:val="24"/>
                <w:szCs w:val="24"/>
                <w:vertAlign w:val="subscript"/>
                <w:lang w:val="en-US"/>
              </w:rPr>
              <w:t>4</w:t>
            </w:r>
            <w:r w:rsidR="00D762C2" w:rsidRPr="00EB40C6">
              <w:rPr>
                <w:rFonts w:ascii="Times New Roman" w:hAnsi="Times New Roman" w:cs="Times New Roman"/>
                <w:sz w:val="24"/>
                <w:szCs w:val="24"/>
                <w:lang w:val="en-US"/>
              </w:rPr>
              <w:t xml:space="preserve">         Ca</w:t>
            </w:r>
            <w:r w:rsidR="00D762C2" w:rsidRPr="00EB40C6">
              <w:rPr>
                <w:rFonts w:ascii="Times New Roman" w:hAnsi="Times New Roman" w:cs="Times New Roman"/>
                <w:sz w:val="24"/>
                <w:szCs w:val="24"/>
                <w:vertAlign w:val="subscript"/>
                <w:lang w:val="en-US"/>
              </w:rPr>
              <w:t>3</w:t>
            </w:r>
            <w:r w:rsidR="00D762C2" w:rsidRPr="00EB40C6">
              <w:rPr>
                <w:rFonts w:ascii="Times New Roman" w:hAnsi="Times New Roman" w:cs="Times New Roman"/>
                <w:sz w:val="24"/>
                <w:szCs w:val="24"/>
                <w:lang w:val="kk-KZ"/>
              </w:rPr>
              <w:t>(PO</w:t>
            </w:r>
            <w:r w:rsidR="00D762C2" w:rsidRPr="00EB40C6">
              <w:rPr>
                <w:rFonts w:ascii="Times New Roman" w:hAnsi="Times New Roman" w:cs="Times New Roman"/>
                <w:sz w:val="24"/>
                <w:szCs w:val="24"/>
                <w:vertAlign w:val="subscript"/>
                <w:lang w:val="en-US"/>
              </w:rPr>
              <w:t>4</w:t>
            </w:r>
            <w:r w:rsidR="00D762C2" w:rsidRPr="00EB40C6">
              <w:rPr>
                <w:rFonts w:ascii="Times New Roman" w:hAnsi="Times New Roman" w:cs="Times New Roman"/>
                <w:sz w:val="24"/>
                <w:szCs w:val="24"/>
                <w:lang w:val="kk-KZ"/>
              </w:rPr>
              <w:t xml:space="preserve"> )</w:t>
            </w:r>
            <w:r w:rsidR="00D762C2" w:rsidRPr="00EB40C6">
              <w:rPr>
                <w:rFonts w:ascii="Times New Roman" w:hAnsi="Times New Roman" w:cs="Times New Roman"/>
                <w:sz w:val="24"/>
                <w:szCs w:val="24"/>
                <w:vertAlign w:val="subscript"/>
                <w:lang w:val="en-US"/>
              </w:rPr>
              <w:t>2</w:t>
            </w:r>
            <w:r w:rsidR="00D762C2" w:rsidRPr="00EB40C6">
              <w:rPr>
                <w:rFonts w:ascii="Times New Roman" w:hAnsi="Times New Roman" w:cs="Times New Roman"/>
                <w:sz w:val="24"/>
                <w:szCs w:val="24"/>
                <w:lang w:val="en-US"/>
              </w:rPr>
              <w:t xml:space="preserve">         </w:t>
            </w:r>
            <w:r w:rsidR="00D762C2" w:rsidRPr="00EB40C6">
              <w:rPr>
                <w:rFonts w:ascii="Times New Roman" w:hAnsi="Times New Roman" w:cs="Times New Roman"/>
                <w:sz w:val="24"/>
                <w:szCs w:val="24"/>
                <w:lang w:val="kk-KZ"/>
              </w:rPr>
              <w:t xml:space="preserve">H </w:t>
            </w:r>
            <w:r w:rsidR="00D762C2" w:rsidRPr="00EB40C6">
              <w:rPr>
                <w:rFonts w:ascii="Times New Roman" w:hAnsi="Times New Roman" w:cs="Times New Roman"/>
                <w:sz w:val="24"/>
                <w:szCs w:val="24"/>
                <w:vertAlign w:val="subscript"/>
                <w:lang w:val="kk-KZ"/>
              </w:rPr>
              <w:t>3</w:t>
            </w:r>
            <w:r w:rsidR="00D762C2" w:rsidRPr="00EB40C6">
              <w:rPr>
                <w:rFonts w:ascii="Times New Roman" w:hAnsi="Times New Roman" w:cs="Times New Roman"/>
                <w:sz w:val="24"/>
                <w:szCs w:val="24"/>
                <w:lang w:val="kk-KZ"/>
              </w:rPr>
              <w:t xml:space="preserve">PO4 </w:t>
            </w:r>
            <w:r w:rsidR="00D762C2" w:rsidRPr="00EB40C6">
              <w:rPr>
                <w:rFonts w:ascii="Times New Roman" w:hAnsi="Times New Roman" w:cs="Times New Roman"/>
                <w:sz w:val="24"/>
                <w:szCs w:val="24"/>
                <w:lang w:val="en-US"/>
              </w:rPr>
              <w:t xml:space="preserve">        Zn</w:t>
            </w:r>
            <w:r w:rsidR="00D762C2" w:rsidRPr="00EB40C6">
              <w:rPr>
                <w:rFonts w:ascii="Times New Roman" w:hAnsi="Times New Roman" w:cs="Times New Roman"/>
                <w:sz w:val="24"/>
                <w:szCs w:val="24"/>
                <w:vertAlign w:val="subscript"/>
                <w:lang w:val="en-US"/>
              </w:rPr>
              <w:t>3</w:t>
            </w:r>
            <w:r w:rsidR="00D762C2" w:rsidRPr="00EB40C6">
              <w:rPr>
                <w:rFonts w:ascii="Times New Roman" w:hAnsi="Times New Roman" w:cs="Times New Roman"/>
                <w:sz w:val="24"/>
                <w:szCs w:val="24"/>
                <w:lang w:val="kk-KZ"/>
              </w:rPr>
              <w:t>(PO</w:t>
            </w:r>
            <w:r w:rsidR="00D762C2" w:rsidRPr="00EB40C6">
              <w:rPr>
                <w:rFonts w:ascii="Times New Roman" w:hAnsi="Times New Roman" w:cs="Times New Roman"/>
                <w:sz w:val="24"/>
                <w:szCs w:val="24"/>
                <w:vertAlign w:val="subscript"/>
                <w:lang w:val="en-US"/>
              </w:rPr>
              <w:t>4</w:t>
            </w:r>
            <w:r w:rsidR="00D762C2" w:rsidRPr="00EB40C6">
              <w:rPr>
                <w:rFonts w:ascii="Times New Roman" w:hAnsi="Times New Roman" w:cs="Times New Roman"/>
                <w:sz w:val="24"/>
                <w:szCs w:val="24"/>
                <w:lang w:val="kk-KZ"/>
              </w:rPr>
              <w:t xml:space="preserve"> )</w:t>
            </w:r>
            <w:r w:rsidR="00D762C2" w:rsidRPr="00EB40C6">
              <w:rPr>
                <w:rFonts w:ascii="Times New Roman" w:hAnsi="Times New Roman" w:cs="Times New Roman"/>
                <w:sz w:val="24"/>
                <w:szCs w:val="24"/>
                <w:vertAlign w:val="subscript"/>
                <w:lang w:val="en-US"/>
              </w:rPr>
              <w:t>2</w:t>
            </w:r>
            <w:r w:rsidR="00D762C2" w:rsidRPr="00EB40C6">
              <w:rPr>
                <w:rFonts w:ascii="Times New Roman" w:hAnsi="Times New Roman" w:cs="Times New Roman"/>
                <w:sz w:val="24"/>
                <w:szCs w:val="24"/>
                <w:lang w:val="en-US"/>
              </w:rPr>
              <w:t xml:space="preserve">  </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en-US"/>
              </w:rPr>
              <w:t xml:space="preserve">2- </w:t>
            </w:r>
            <w:proofErr w:type="spellStart"/>
            <w:r w:rsidRPr="00EB40C6">
              <w:rPr>
                <w:rFonts w:ascii="Times New Roman" w:hAnsi="Times New Roman" w:cs="Times New Roman"/>
                <w:b/>
                <w:sz w:val="24"/>
                <w:szCs w:val="24"/>
                <w:lang w:val="en-US"/>
              </w:rPr>
              <w:t>топ</w:t>
            </w:r>
            <w:proofErr w:type="spellEnd"/>
            <w:r w:rsidRPr="00EB40C6">
              <w:rPr>
                <w:rFonts w:ascii="Times New Roman" w:hAnsi="Times New Roman" w:cs="Times New Roman"/>
                <w:b/>
                <w:sz w:val="24"/>
                <w:szCs w:val="24"/>
                <w:lang w:val="en-US"/>
              </w:rPr>
              <w:t>:</w:t>
            </w:r>
          </w:p>
          <w:p w:rsidR="005F3991" w:rsidRPr="00EB40C6" w:rsidRDefault="00691F06" w:rsidP="005F3991">
            <w:pPr>
              <w:rPr>
                <w:rFonts w:ascii="Times New Roman" w:hAnsi="Times New Roman" w:cs="Times New Roman"/>
                <w:sz w:val="24"/>
                <w:szCs w:val="24"/>
                <w:lang w:val="en-US"/>
              </w:rPr>
            </w:pPr>
            <w:r>
              <w:rPr>
                <w:rFonts w:ascii="Times New Roman" w:hAnsi="Times New Roman" w:cs="Times New Roman"/>
                <w:noProof/>
                <w:sz w:val="24"/>
                <w:szCs w:val="24"/>
              </w:rPr>
              <w:pict>
                <v:shape id="_x0000_s1068" type="#_x0000_t32" style="position:absolute;margin-left:101.55pt;margin-top:2.95pt;width:15.75pt;height:0;z-index:251657728" o:connectortype="straight">
                  <v:stroke endarrow="block"/>
                </v:shape>
              </w:pict>
            </w:r>
            <w:r>
              <w:rPr>
                <w:rFonts w:ascii="Times New Roman" w:hAnsi="Times New Roman" w:cs="Times New Roman"/>
                <w:noProof/>
                <w:sz w:val="24"/>
                <w:szCs w:val="24"/>
              </w:rPr>
              <w:pict>
                <v:shape id="_x0000_s1073" type="#_x0000_t32" style="position:absolute;margin-left:69.45pt;margin-top:8.05pt;width:13.2pt;height:0;z-index:251654656" o:connectortype="straight">
                  <v:stroke endarrow="block"/>
                </v:shape>
              </w:pict>
            </w:r>
            <w:r>
              <w:rPr>
                <w:rFonts w:ascii="Times New Roman" w:hAnsi="Times New Roman" w:cs="Times New Roman"/>
                <w:noProof/>
                <w:sz w:val="24"/>
                <w:szCs w:val="24"/>
              </w:rPr>
              <w:pict>
                <v:shape id="_x0000_s1072" type="#_x0000_t32" style="position:absolute;margin-left:47pt;margin-top:23.4pt;width:13.2pt;height:0;z-index:251660800" o:connectortype="straight">
                  <v:stroke endarrow="block"/>
                </v:shape>
              </w:pict>
            </w:r>
            <w:r>
              <w:rPr>
                <w:rFonts w:ascii="Times New Roman" w:hAnsi="Times New Roman" w:cs="Times New Roman"/>
                <w:noProof/>
                <w:sz w:val="24"/>
                <w:szCs w:val="24"/>
              </w:rPr>
              <w:pict>
                <v:shape id="_x0000_s1071" type="#_x0000_t32" style="position:absolute;margin-left:17.2pt;margin-top:8.1pt;width:9.1pt;height:.05pt;z-index:251661824" o:connectortype="straight">
                  <v:stroke endarrow="block"/>
                </v:shape>
              </w:pict>
            </w:r>
            <w:r w:rsidR="00D762C2" w:rsidRPr="00EB40C6">
              <w:rPr>
                <w:rFonts w:ascii="Times New Roman" w:hAnsi="Times New Roman" w:cs="Times New Roman"/>
                <w:sz w:val="24"/>
                <w:szCs w:val="24"/>
                <w:lang w:val="kk-KZ"/>
              </w:rPr>
              <w:t>P       Ca</w:t>
            </w:r>
            <w:r w:rsidR="00D762C2" w:rsidRPr="00EB40C6">
              <w:rPr>
                <w:rFonts w:ascii="Times New Roman" w:hAnsi="Times New Roman" w:cs="Times New Roman"/>
                <w:sz w:val="24"/>
                <w:szCs w:val="24"/>
                <w:vertAlign w:val="subscript"/>
                <w:lang w:val="en-US"/>
              </w:rPr>
              <w:t>3</w:t>
            </w:r>
            <w:r w:rsidR="00D762C2" w:rsidRPr="00EB40C6">
              <w:rPr>
                <w:rFonts w:ascii="Times New Roman" w:hAnsi="Times New Roman" w:cs="Times New Roman"/>
                <w:sz w:val="24"/>
                <w:szCs w:val="24"/>
                <w:lang w:val="en-US"/>
              </w:rPr>
              <w:t>P</w:t>
            </w:r>
            <w:r w:rsidR="00D762C2" w:rsidRPr="00EB40C6">
              <w:rPr>
                <w:rFonts w:ascii="Times New Roman" w:hAnsi="Times New Roman" w:cs="Times New Roman"/>
                <w:sz w:val="24"/>
                <w:szCs w:val="24"/>
                <w:vertAlign w:val="subscript"/>
                <w:lang w:val="en-US"/>
              </w:rPr>
              <w:t>2</w:t>
            </w:r>
            <w:r w:rsidR="00D762C2" w:rsidRPr="00EB40C6">
              <w:rPr>
                <w:rFonts w:ascii="Times New Roman" w:hAnsi="Times New Roman" w:cs="Times New Roman"/>
                <w:sz w:val="24"/>
                <w:szCs w:val="24"/>
                <w:lang w:val="en-US"/>
              </w:rPr>
              <w:t xml:space="preserve">         PH</w:t>
            </w:r>
            <w:r w:rsidR="00D762C2" w:rsidRPr="00EB40C6">
              <w:rPr>
                <w:rFonts w:ascii="Times New Roman" w:hAnsi="Times New Roman" w:cs="Times New Roman"/>
                <w:sz w:val="24"/>
                <w:szCs w:val="24"/>
                <w:vertAlign w:val="subscript"/>
                <w:lang w:val="en-US"/>
              </w:rPr>
              <w:t>3</w:t>
            </w:r>
            <w:r w:rsidR="00D762C2" w:rsidRPr="00EB40C6">
              <w:rPr>
                <w:rFonts w:ascii="Times New Roman" w:hAnsi="Times New Roman" w:cs="Times New Roman"/>
                <w:sz w:val="24"/>
                <w:szCs w:val="24"/>
                <w:lang w:val="en-US"/>
              </w:rPr>
              <w:t xml:space="preserve">        Na</w:t>
            </w:r>
            <w:r w:rsidR="00D762C2" w:rsidRPr="00EB40C6">
              <w:rPr>
                <w:rFonts w:ascii="Times New Roman" w:hAnsi="Times New Roman" w:cs="Times New Roman"/>
                <w:sz w:val="24"/>
                <w:szCs w:val="24"/>
                <w:vertAlign w:val="subscript"/>
                <w:lang w:val="en-US"/>
              </w:rPr>
              <w:t>3</w:t>
            </w:r>
            <w:r w:rsidR="00D762C2" w:rsidRPr="00EB40C6">
              <w:rPr>
                <w:rFonts w:ascii="Times New Roman" w:hAnsi="Times New Roman" w:cs="Times New Roman"/>
                <w:sz w:val="24"/>
                <w:szCs w:val="24"/>
                <w:lang w:val="en-US"/>
              </w:rPr>
              <w:t>PO</w:t>
            </w:r>
            <w:r w:rsidR="00D762C2" w:rsidRPr="00EB40C6">
              <w:rPr>
                <w:rFonts w:ascii="Times New Roman" w:hAnsi="Times New Roman" w:cs="Times New Roman"/>
                <w:sz w:val="24"/>
                <w:szCs w:val="24"/>
                <w:vertAlign w:val="subscript"/>
                <w:lang w:val="en-US"/>
              </w:rPr>
              <w:t>4</w:t>
            </w:r>
            <w:r w:rsidR="005F3991" w:rsidRPr="00EB40C6">
              <w:rPr>
                <w:rFonts w:ascii="Times New Roman" w:hAnsi="Times New Roman" w:cs="Times New Roman"/>
                <w:sz w:val="24"/>
                <w:szCs w:val="24"/>
                <w:lang w:val="kk-KZ"/>
              </w:rPr>
              <w:t xml:space="preserve">       </w:t>
            </w:r>
            <w:r w:rsidR="005F3991" w:rsidRPr="00EB40C6">
              <w:rPr>
                <w:rFonts w:ascii="Times New Roman" w:hAnsi="Times New Roman" w:cs="Times New Roman"/>
                <w:sz w:val="24"/>
                <w:szCs w:val="24"/>
                <w:lang w:val="en-US"/>
              </w:rPr>
              <w:t xml:space="preserve"> Ag </w:t>
            </w:r>
            <w:r w:rsidR="005F3991" w:rsidRPr="00EB40C6">
              <w:rPr>
                <w:rFonts w:ascii="Times New Roman" w:hAnsi="Times New Roman" w:cs="Times New Roman"/>
                <w:sz w:val="24"/>
                <w:szCs w:val="24"/>
                <w:vertAlign w:val="subscript"/>
                <w:lang w:val="en-US"/>
              </w:rPr>
              <w:t>3</w:t>
            </w:r>
            <w:r w:rsidR="005F3991" w:rsidRPr="00EB40C6">
              <w:rPr>
                <w:rFonts w:ascii="Times New Roman" w:hAnsi="Times New Roman" w:cs="Times New Roman"/>
                <w:sz w:val="24"/>
                <w:szCs w:val="24"/>
                <w:lang w:val="en-US"/>
              </w:rPr>
              <w:t>PO</w:t>
            </w:r>
            <w:r w:rsidR="005F3991" w:rsidRPr="00EB40C6">
              <w:rPr>
                <w:rFonts w:ascii="Times New Roman" w:hAnsi="Times New Roman" w:cs="Times New Roman"/>
                <w:sz w:val="24"/>
                <w:szCs w:val="24"/>
                <w:vertAlign w:val="subscript"/>
                <w:lang w:val="en-US"/>
              </w:rPr>
              <w:t>4</w:t>
            </w:r>
            <w:r w:rsidR="005F3991" w:rsidRPr="00EB40C6">
              <w:rPr>
                <w:rFonts w:ascii="Times New Roman" w:hAnsi="Times New Roman" w:cs="Times New Roman"/>
                <w:sz w:val="24"/>
                <w:szCs w:val="24"/>
                <w:lang w:val="en-US"/>
              </w:rPr>
              <w:t xml:space="preserve">  </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en-US"/>
              </w:rPr>
              <w:t xml:space="preserve">     </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Функционалдық сауаттылық</w:t>
            </w:r>
            <w:r w:rsidR="00620698" w:rsidRPr="00EB40C6">
              <w:rPr>
                <w:rFonts w:ascii="Times New Roman" w:hAnsi="Times New Roman" w:cs="Times New Roman"/>
                <w:b/>
                <w:sz w:val="24"/>
                <w:szCs w:val="24"/>
                <w:lang w:val="kk-KZ"/>
              </w:rPr>
              <w:t>ты</w:t>
            </w:r>
            <w:r w:rsidRPr="00EB40C6">
              <w:rPr>
                <w:rFonts w:ascii="Times New Roman" w:hAnsi="Times New Roman" w:cs="Times New Roman"/>
                <w:b/>
                <w:sz w:val="24"/>
                <w:szCs w:val="24"/>
                <w:lang w:val="kk-KZ"/>
              </w:rPr>
              <w:t xml:space="preserve"> арттыруға арналған тапсырма</w:t>
            </w:r>
          </w:p>
          <w:p w:rsidR="00D762C2" w:rsidRPr="00EB40C6" w:rsidRDefault="00D762C2" w:rsidP="00D762C2">
            <w:pPr>
              <w:jc w:val="center"/>
              <w:rPr>
                <w:rFonts w:ascii="Times New Roman" w:hAnsi="Times New Roman" w:cs="Times New Roman"/>
                <w:b/>
                <w:sz w:val="24"/>
                <w:szCs w:val="24"/>
                <w:lang w:val="kk-KZ"/>
              </w:rPr>
            </w:pPr>
            <w:r w:rsidRPr="00EB40C6">
              <w:rPr>
                <w:rFonts w:ascii="Times New Roman" w:hAnsi="Times New Roman" w:cs="Times New Roman"/>
                <w:b/>
                <w:sz w:val="24"/>
                <w:szCs w:val="24"/>
                <w:lang w:val="kk-KZ"/>
              </w:rPr>
              <w:t>Коко-кола</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«Коко-кола»  сергітетін алькогольсіз сусын. Бұл сусын 200 астам мемлеметте сатылады. ОНы 1896 жылы АҚШ- тың Джоржия таты Атлантада ойлап табылған. Афторы- америка әскери конфедерациясының офицері, фармацевт Джон Стит Пембертон. Алғаш «кез келген жүйке бұзылуына» емдік дәрі ретінде сатылған. 1888 жылы Пембертон сусынды шығару құқығын кәсіпкер Аса Григгс Кэндлерге сатып жібереді. Ол «The Coca-Coca Company» компаниясының негізін қалайды. 1902 жылы 120S ақша айналыммен АҚШ-тағы ең танымал сусынға айналады. Бұл сусынның құрамындағы ортофосфор қышқылы адам организмінде кальций тапшылығына әкелуі мүмкін. Дейл Сэндлер зертеуі бойынша фосфор адам қанының құрамындағы кальциймен әрекеттесіп, бүйректе тас пайда болуына әкеліп соғатынын дәлелдеген. Коко-кола кұрамында қышқыл болғандықтан татты жоя алады. Ақтөбе қаласындағы «Дипазон» газеті 2009 жылы Қазақстанның ең таза қаласы болып табылатын Орал қаласында «Жеңіс» алаңын осы сусынның көмегімен тазалап шыққанын хабарлаған.</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Тапсырма:</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1.Коко-кола сусыны құрамындағы қышқылдың молекулалық массасы?</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2.Ортофосфор қышқылының құрамындағы фосфордың массалық үлесі?</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3.0,4 моль фосфор қышқылымен әрекеттесетін кальцийдің массасы қандай?</w:t>
            </w:r>
          </w:p>
          <w:p w:rsidR="00D762C2" w:rsidRPr="00EB40C6" w:rsidRDefault="00D762C2" w:rsidP="00997921">
            <w:pPr>
              <w:rPr>
                <w:rFonts w:ascii="Times New Roman" w:hAnsi="Times New Roman" w:cs="Times New Roman"/>
                <w:sz w:val="24"/>
                <w:szCs w:val="24"/>
                <w:lang w:val="kk-KZ"/>
              </w:rPr>
            </w:pPr>
            <w:r w:rsidRPr="00EB40C6">
              <w:rPr>
                <w:rFonts w:ascii="Times New Roman" w:hAnsi="Times New Roman" w:cs="Times New Roman"/>
                <w:sz w:val="24"/>
                <w:szCs w:val="24"/>
                <w:lang w:val="kk-KZ"/>
              </w:rPr>
              <w:t>4.Таттың құрамында 21,6 г темір (ІІ) оксиді болса оны ерітуге жұмсалатын фосфор қышқылының зат мөлшері есептеңіз.</w:t>
            </w:r>
          </w:p>
        </w:tc>
        <w:tc>
          <w:tcPr>
            <w:tcW w:w="2410" w:type="dxa"/>
          </w:tcPr>
          <w:p w:rsidR="00D762C2" w:rsidRPr="00EB40C6" w:rsidRDefault="00104EC0" w:rsidP="00D762C2">
            <w:pPr>
              <w:rPr>
                <w:rFonts w:ascii="Times New Roman" w:hAnsi="Times New Roman" w:cs="Times New Roman"/>
                <w:b/>
                <w:noProof/>
                <w:sz w:val="24"/>
                <w:szCs w:val="24"/>
                <w:lang w:val="kk-KZ"/>
              </w:rPr>
            </w:pPr>
            <w:r w:rsidRPr="00EB40C6">
              <w:rPr>
                <w:rFonts w:ascii="Times New Roman" w:hAnsi="Times New Roman" w:cs="Times New Roman"/>
                <w:b/>
                <w:noProof/>
                <w:sz w:val="24"/>
                <w:szCs w:val="24"/>
                <w:lang w:val="kk-KZ"/>
              </w:rPr>
              <w:t>Дескриптор:</w:t>
            </w:r>
          </w:p>
          <w:p w:rsidR="00104EC0" w:rsidRPr="00EB40C6" w:rsidRDefault="00104EC0" w:rsidP="00D762C2">
            <w:pPr>
              <w:rPr>
                <w:rFonts w:ascii="Times New Roman" w:hAnsi="Times New Roman"/>
                <w:sz w:val="24"/>
                <w:szCs w:val="24"/>
                <w:lang w:val="kk-KZ"/>
              </w:rPr>
            </w:pPr>
            <w:r w:rsidRPr="00EB40C6">
              <w:rPr>
                <w:rFonts w:ascii="Times New Roman" w:hAnsi="Times New Roman"/>
                <w:sz w:val="24"/>
                <w:szCs w:val="24"/>
                <w:lang w:val="kk-KZ"/>
              </w:rPr>
              <w:t>-Реакция теңдеулерін жазады.</w:t>
            </w: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104EC0">
            <w:pPr>
              <w:rPr>
                <w:rFonts w:ascii="Times New Roman" w:hAnsi="Times New Roman" w:cs="Times New Roman"/>
                <w:b/>
                <w:noProof/>
                <w:sz w:val="24"/>
                <w:szCs w:val="24"/>
                <w:lang w:val="kk-KZ"/>
              </w:rPr>
            </w:pPr>
            <w:r w:rsidRPr="00EB40C6">
              <w:rPr>
                <w:rFonts w:ascii="Times New Roman" w:hAnsi="Times New Roman" w:cs="Times New Roman"/>
                <w:b/>
                <w:noProof/>
                <w:sz w:val="24"/>
                <w:szCs w:val="24"/>
                <w:lang w:val="kk-KZ"/>
              </w:rPr>
              <w:t>Дескриптор:</w:t>
            </w:r>
          </w:p>
          <w:p w:rsidR="00104EC0" w:rsidRPr="00EB40C6" w:rsidRDefault="00104EC0" w:rsidP="00104EC0">
            <w:pPr>
              <w:rPr>
                <w:rFonts w:ascii="Times New Roman" w:hAnsi="Times New Roman" w:cs="Times New Roman"/>
                <w:b/>
                <w:noProof/>
                <w:sz w:val="24"/>
                <w:szCs w:val="24"/>
                <w:lang w:val="kk-KZ"/>
              </w:rPr>
            </w:pPr>
          </w:p>
          <w:p w:rsidR="00104EC0" w:rsidRPr="00EB40C6" w:rsidRDefault="00104EC0"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-Коко-кола сусыны құрамындағы қышқылдың молекулалық массасы табады</w:t>
            </w:r>
          </w:p>
          <w:p w:rsidR="00104EC0" w:rsidRPr="00EB40C6" w:rsidRDefault="00104EC0" w:rsidP="00104EC0">
            <w:pPr>
              <w:rPr>
                <w:rFonts w:ascii="Times New Roman" w:hAnsi="Times New Roman" w:cs="Times New Roman"/>
                <w:sz w:val="24"/>
                <w:szCs w:val="24"/>
                <w:lang w:val="kk-KZ"/>
              </w:rPr>
            </w:pPr>
            <w:r w:rsidRPr="00EB40C6">
              <w:rPr>
                <w:rFonts w:ascii="Times New Roman" w:hAnsi="Times New Roman"/>
                <w:sz w:val="24"/>
                <w:szCs w:val="24"/>
                <w:lang w:val="kk-KZ"/>
              </w:rPr>
              <w:t>-</w:t>
            </w:r>
            <w:r w:rsidRPr="00EB40C6">
              <w:rPr>
                <w:rFonts w:ascii="Times New Roman" w:hAnsi="Times New Roman" w:cs="Times New Roman"/>
                <w:sz w:val="24"/>
                <w:szCs w:val="24"/>
                <w:lang w:val="kk-KZ"/>
              </w:rPr>
              <w:t xml:space="preserve"> Ортофосфор қышқылының құрамындағы фосфордың массалық үлесін табады.</w:t>
            </w:r>
          </w:p>
          <w:p w:rsidR="00104EC0" w:rsidRPr="00EB40C6" w:rsidRDefault="00104EC0" w:rsidP="00104EC0">
            <w:pPr>
              <w:rPr>
                <w:rFonts w:ascii="Times New Roman" w:hAnsi="Times New Roman" w:cs="Times New Roman"/>
                <w:sz w:val="24"/>
                <w:szCs w:val="24"/>
                <w:lang w:val="kk-KZ"/>
              </w:rPr>
            </w:pPr>
            <w:r w:rsidRPr="00EB40C6">
              <w:rPr>
                <w:rFonts w:ascii="Times New Roman" w:hAnsi="Times New Roman" w:cs="Times New Roman"/>
                <w:sz w:val="24"/>
                <w:szCs w:val="24"/>
                <w:lang w:val="kk-KZ"/>
              </w:rPr>
              <w:t>- фосфор қышқылымен әрекеттесетін кальцийдің массасын  табады.</w:t>
            </w: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sz w:val="24"/>
                <w:szCs w:val="24"/>
                <w:lang w:val="kk-KZ"/>
              </w:rPr>
            </w:pPr>
          </w:p>
          <w:p w:rsidR="00104EC0" w:rsidRPr="00EB40C6" w:rsidRDefault="00104EC0" w:rsidP="00D762C2">
            <w:pPr>
              <w:rPr>
                <w:rFonts w:ascii="Times New Roman" w:hAnsi="Times New Roman" w:cs="Times New Roman"/>
                <w:sz w:val="24"/>
                <w:szCs w:val="24"/>
                <w:lang w:val="kk-KZ"/>
              </w:rPr>
            </w:pPr>
          </w:p>
        </w:tc>
        <w:tc>
          <w:tcPr>
            <w:tcW w:w="1134" w:type="dxa"/>
          </w:tcPr>
          <w:p w:rsidR="00D762C2" w:rsidRPr="00EB40C6" w:rsidRDefault="00691F06" w:rsidP="00C66B1F">
            <w:pPr>
              <w:pStyle w:val="a4"/>
              <w:rPr>
                <w:rFonts w:ascii="Times New Roman" w:hAnsi="Times New Roman"/>
                <w:sz w:val="24"/>
                <w:szCs w:val="24"/>
                <w:lang w:val="kk-KZ"/>
              </w:rPr>
            </w:pPr>
            <w:hyperlink r:id="rId8" w:history="1">
              <w:r w:rsidR="00D762C2" w:rsidRPr="00EB40C6">
                <w:rPr>
                  <w:rStyle w:val="a6"/>
                  <w:rFonts w:ascii="Times New Roman" w:hAnsi="Times New Roman"/>
                  <w:sz w:val="24"/>
                  <w:szCs w:val="24"/>
                  <w:lang w:val="kk-KZ"/>
                </w:rPr>
                <w:t>https://twig-bilim.kz/ru/film/the-elements-phosphorus</w:t>
              </w:r>
            </w:hyperlink>
          </w:p>
        </w:tc>
      </w:tr>
      <w:tr w:rsidR="00D762C2" w:rsidRPr="00691F06" w:rsidTr="00997921">
        <w:tc>
          <w:tcPr>
            <w:tcW w:w="1560" w:type="dxa"/>
          </w:tcPr>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Сабақтың соңы</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Ой толғаныс.</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Рефлексия</w:t>
            </w:r>
          </w:p>
          <w:p w:rsidR="00D762C2" w:rsidRPr="00EB40C6" w:rsidRDefault="00D762C2" w:rsidP="00D762C2">
            <w:pPr>
              <w:rPr>
                <w:rFonts w:ascii="Times New Roman" w:hAnsi="Times New Roman" w:cs="Times New Roman"/>
                <w:sz w:val="24"/>
                <w:szCs w:val="24"/>
                <w:lang w:val="kk-KZ"/>
              </w:rPr>
            </w:pPr>
          </w:p>
        </w:tc>
        <w:tc>
          <w:tcPr>
            <w:tcW w:w="1667" w:type="dxa"/>
          </w:tcPr>
          <w:p w:rsidR="00997921" w:rsidRPr="00EB40C6" w:rsidRDefault="00D762C2" w:rsidP="00D762C2">
            <w:pPr>
              <w:ind w:left="-53"/>
              <w:contextualSpacing/>
              <w:rPr>
                <w:rFonts w:ascii="Times New Roman" w:hAnsi="Times New Roman" w:cs="Times New Roman"/>
                <w:b/>
                <w:i/>
                <w:sz w:val="24"/>
                <w:szCs w:val="24"/>
                <w:lang w:val="kk-KZ"/>
              </w:rPr>
            </w:pPr>
            <w:r w:rsidRPr="00EB40C6">
              <w:rPr>
                <w:rFonts w:ascii="Times New Roman" w:hAnsi="Times New Roman" w:cs="Times New Roman"/>
                <w:b/>
                <w:i/>
                <w:sz w:val="24"/>
                <w:szCs w:val="24"/>
                <w:lang w:val="kk-KZ"/>
              </w:rPr>
              <w:t>Мақсаты</w:t>
            </w:r>
            <w:r w:rsidR="00997921" w:rsidRPr="00EB40C6">
              <w:rPr>
                <w:rFonts w:ascii="Times New Roman" w:hAnsi="Times New Roman" w:cs="Times New Roman"/>
                <w:b/>
                <w:i/>
                <w:sz w:val="24"/>
                <w:szCs w:val="24"/>
                <w:lang w:val="kk-KZ"/>
              </w:rPr>
              <w:t>:</w:t>
            </w:r>
          </w:p>
          <w:p w:rsidR="00D762C2" w:rsidRPr="00EB40C6" w:rsidRDefault="00D762C2" w:rsidP="00D762C2">
            <w:pPr>
              <w:ind w:left="-53"/>
              <w:contextualSpacing/>
              <w:rPr>
                <w:rFonts w:ascii="Times New Roman" w:hAnsi="Times New Roman" w:cs="Times New Roman"/>
                <w:sz w:val="24"/>
                <w:szCs w:val="24"/>
                <w:lang w:val="kk-KZ"/>
              </w:rPr>
            </w:pPr>
            <w:r w:rsidRPr="00EB40C6">
              <w:rPr>
                <w:rFonts w:ascii="Times New Roman" w:hAnsi="Times New Roman" w:cs="Times New Roman"/>
                <w:sz w:val="24"/>
                <w:szCs w:val="24"/>
                <w:lang w:val="kk-KZ"/>
              </w:rPr>
              <w:t>Оқушы алған білімін саралай білуге дағдыланады.</w:t>
            </w:r>
          </w:p>
          <w:p w:rsidR="00900A5B" w:rsidRPr="00EB40C6" w:rsidRDefault="00D762C2" w:rsidP="00D762C2">
            <w:pPr>
              <w:spacing w:after="160"/>
              <w:ind w:left="-53"/>
              <w:contextualSpacing/>
              <w:rPr>
                <w:rFonts w:ascii="Times New Roman" w:hAnsi="Times New Roman" w:cs="Times New Roman"/>
                <w:b/>
                <w:i/>
                <w:sz w:val="24"/>
                <w:szCs w:val="24"/>
                <w:lang w:val="kk-KZ"/>
              </w:rPr>
            </w:pPr>
            <w:r w:rsidRPr="00EB40C6">
              <w:rPr>
                <w:rFonts w:ascii="Times New Roman" w:hAnsi="Times New Roman" w:cs="Times New Roman"/>
                <w:b/>
                <w:i/>
                <w:sz w:val="24"/>
                <w:szCs w:val="24"/>
                <w:lang w:val="kk-KZ"/>
              </w:rPr>
              <w:t>Тиімділігі:</w:t>
            </w:r>
          </w:p>
          <w:p w:rsidR="00D762C2" w:rsidRPr="00EB40C6" w:rsidRDefault="00D762C2" w:rsidP="00D762C2">
            <w:pPr>
              <w:spacing w:after="160"/>
              <w:ind w:left="-53"/>
              <w:contextualSpacing/>
              <w:rPr>
                <w:rFonts w:ascii="Times New Roman" w:hAnsi="Times New Roman" w:cs="Times New Roman"/>
                <w:sz w:val="24"/>
                <w:szCs w:val="24"/>
                <w:lang w:val="kk-KZ"/>
              </w:rPr>
            </w:pPr>
            <w:r w:rsidRPr="00EB40C6">
              <w:rPr>
                <w:rFonts w:ascii="Times New Roman" w:hAnsi="Times New Roman" w:cs="Times New Roman"/>
                <w:sz w:val="24"/>
                <w:szCs w:val="24"/>
                <w:lang w:val="kk-KZ"/>
              </w:rPr>
              <w:t>Тақырып бойынша оқушылардың пікірін анықтайды. Жинақталған деректердің құнды болуын қадағалайды.</w:t>
            </w:r>
          </w:p>
          <w:p w:rsidR="00D762C2" w:rsidRPr="00EB40C6" w:rsidRDefault="00D762C2" w:rsidP="00D762C2">
            <w:pPr>
              <w:spacing w:after="160"/>
              <w:ind w:left="-53"/>
              <w:contextualSpacing/>
              <w:rPr>
                <w:rFonts w:ascii="Times New Roman" w:hAnsi="Times New Roman" w:cs="Times New Roman"/>
                <w:sz w:val="24"/>
                <w:szCs w:val="24"/>
                <w:lang w:val="kk-KZ"/>
              </w:rPr>
            </w:pPr>
            <w:r w:rsidRPr="00EB40C6">
              <w:rPr>
                <w:rFonts w:ascii="Times New Roman" w:hAnsi="Times New Roman" w:cs="Times New Roman"/>
                <w:sz w:val="24"/>
                <w:szCs w:val="24"/>
                <w:lang w:val="kk-KZ"/>
              </w:rPr>
              <w:t>.</w:t>
            </w:r>
          </w:p>
        </w:tc>
        <w:tc>
          <w:tcPr>
            <w:tcW w:w="3011" w:type="dxa"/>
          </w:tcPr>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«Бэкроним» әдісі</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 xml:space="preserve"> Сөздер берілген әріптер бойынша мағыналы сұрақтар құрылады Сөздер бастапқы әріптерден басталады.</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Ф</w:t>
            </w:r>
            <w:r w:rsidRPr="00EB40C6">
              <w:rPr>
                <w:rFonts w:ascii="Times New Roman" w:hAnsi="Times New Roman" w:cs="Times New Roman"/>
                <w:sz w:val="24"/>
                <w:szCs w:val="24"/>
                <w:lang w:val="kk-KZ"/>
              </w:rPr>
              <w:t>- фосфор қосылыстарда қандай тотығу дәрежесін көрсетеді?</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 xml:space="preserve">О- </w:t>
            </w:r>
            <w:r w:rsidRPr="00EB40C6">
              <w:rPr>
                <w:rFonts w:ascii="Times New Roman" w:hAnsi="Times New Roman" w:cs="Times New Roman"/>
                <w:sz w:val="24"/>
                <w:szCs w:val="24"/>
                <w:lang w:val="kk-KZ"/>
              </w:rPr>
              <w:t>Ортофосфор қышқылының формуласы?</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 xml:space="preserve">С- </w:t>
            </w:r>
            <w:r w:rsidRPr="00EB40C6">
              <w:rPr>
                <w:rFonts w:ascii="Times New Roman" w:hAnsi="Times New Roman" w:cs="Times New Roman"/>
                <w:sz w:val="24"/>
                <w:szCs w:val="24"/>
                <w:lang w:val="kk-KZ"/>
              </w:rPr>
              <w:t xml:space="preserve"> салыстырмалы атомдық массасы қанша?</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Ф</w:t>
            </w:r>
            <w:r w:rsidR="009C1AA8" w:rsidRPr="00EB40C6">
              <w:rPr>
                <w:rFonts w:ascii="Times New Roman" w:hAnsi="Times New Roman" w:cs="Times New Roman"/>
                <w:sz w:val="24"/>
                <w:szCs w:val="24"/>
                <w:lang w:val="kk-KZ"/>
              </w:rPr>
              <w:t>- Фосфордың ф</w:t>
            </w:r>
            <w:r w:rsidRPr="00EB40C6">
              <w:rPr>
                <w:rFonts w:ascii="Times New Roman" w:hAnsi="Times New Roman" w:cs="Times New Roman"/>
                <w:sz w:val="24"/>
                <w:szCs w:val="24"/>
                <w:lang w:val="kk-KZ"/>
              </w:rPr>
              <w:t>изикалық қасиеті қандай?</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 xml:space="preserve">О- </w:t>
            </w:r>
            <w:r w:rsidRPr="00EB40C6">
              <w:rPr>
                <w:rFonts w:ascii="Times New Roman" w:hAnsi="Times New Roman" w:cs="Times New Roman"/>
                <w:sz w:val="24"/>
                <w:szCs w:val="24"/>
                <w:lang w:val="kk-KZ"/>
              </w:rPr>
              <w:t>органикалық синтез өндірісінің қай саласында қолданылады?</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Р</w:t>
            </w:r>
            <w:r w:rsidRPr="00EB40C6">
              <w:rPr>
                <w:rFonts w:ascii="Times New Roman" w:hAnsi="Times New Roman" w:cs="Times New Roman"/>
                <w:sz w:val="24"/>
                <w:szCs w:val="24"/>
                <w:lang w:val="kk-KZ"/>
              </w:rPr>
              <w:t>- Республикамыздың қай аймағында өндіріледі?</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 xml:space="preserve">Рефлексия: </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b/>
                <w:sz w:val="24"/>
                <w:szCs w:val="24"/>
                <w:lang w:val="kk-KZ"/>
              </w:rPr>
              <w:t>«Өз сөзімнің дәлелі»</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 xml:space="preserve"> Бүгін мен ..........  білдім</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Маған................ қиын болды</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Мен енді........... жасай аламын</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Мені ................. таң қалдырды</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Менің ............  білгім келеді.</w:t>
            </w:r>
          </w:p>
          <w:p w:rsidR="00D762C2" w:rsidRPr="00EB40C6" w:rsidRDefault="00D762C2" w:rsidP="00D762C2">
            <w:pPr>
              <w:rPr>
                <w:rFonts w:ascii="Times New Roman" w:hAnsi="Times New Roman" w:cs="Times New Roman"/>
                <w:b/>
                <w:sz w:val="24"/>
                <w:szCs w:val="24"/>
                <w:lang w:val="kk-KZ"/>
              </w:rPr>
            </w:pPr>
            <w:r w:rsidRPr="00EB40C6">
              <w:rPr>
                <w:rFonts w:ascii="Times New Roman" w:hAnsi="Times New Roman" w:cs="Times New Roman"/>
                <w:sz w:val="24"/>
                <w:szCs w:val="24"/>
                <w:lang w:val="kk-KZ"/>
              </w:rPr>
              <w:t xml:space="preserve"> </w:t>
            </w:r>
            <w:r w:rsidRPr="00EB40C6">
              <w:rPr>
                <w:rFonts w:ascii="Times New Roman" w:hAnsi="Times New Roman" w:cs="Times New Roman"/>
                <w:b/>
                <w:sz w:val="24"/>
                <w:szCs w:val="24"/>
                <w:lang w:val="kk-KZ"/>
              </w:rPr>
              <w:t>Үйге тапсырма :</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b/>
                <w:sz w:val="24"/>
                <w:szCs w:val="24"/>
                <w:lang w:val="kk-KZ"/>
              </w:rPr>
              <w:t xml:space="preserve"> </w:t>
            </w:r>
            <w:r w:rsidRPr="00EB40C6">
              <w:rPr>
                <w:rFonts w:ascii="Times New Roman" w:hAnsi="Times New Roman" w:cs="Times New Roman"/>
                <w:sz w:val="24"/>
                <w:szCs w:val="24"/>
                <w:lang w:val="kk-KZ"/>
              </w:rPr>
              <w:t xml:space="preserve">Фосфор ,Минералды тыңайтқыштар </w:t>
            </w:r>
          </w:p>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sz w:val="24"/>
                <w:szCs w:val="24"/>
                <w:lang w:val="kk-KZ"/>
              </w:rPr>
              <w:t>Есеп   53 беттегі №1 ,2</w:t>
            </w:r>
          </w:p>
          <w:p w:rsidR="00D762C2" w:rsidRPr="00EB40C6" w:rsidRDefault="00D762C2" w:rsidP="00D762C2">
            <w:pPr>
              <w:rPr>
                <w:rFonts w:ascii="Times New Roman" w:hAnsi="Times New Roman" w:cs="Times New Roman"/>
                <w:sz w:val="24"/>
                <w:szCs w:val="24"/>
                <w:lang w:val="kk-KZ"/>
              </w:rPr>
            </w:pPr>
          </w:p>
        </w:tc>
        <w:tc>
          <w:tcPr>
            <w:tcW w:w="2410" w:type="dxa"/>
          </w:tcPr>
          <w:p w:rsidR="00D762C2" w:rsidRPr="00EB40C6" w:rsidRDefault="00D762C2" w:rsidP="00D762C2">
            <w:pPr>
              <w:rPr>
                <w:rFonts w:ascii="Times New Roman" w:hAnsi="Times New Roman" w:cs="Times New Roman"/>
                <w:sz w:val="24"/>
                <w:szCs w:val="24"/>
                <w:lang w:val="kk-KZ"/>
              </w:rPr>
            </w:pPr>
            <w:r w:rsidRPr="00EB40C6">
              <w:rPr>
                <w:rFonts w:ascii="Times New Roman" w:hAnsi="Times New Roman" w:cs="Times New Roman"/>
                <w:i/>
                <w:sz w:val="24"/>
                <w:szCs w:val="24"/>
                <w:lang w:val="kk-KZ"/>
              </w:rPr>
              <w:t>1-10 баллдық жүйе бойынша оқушылардың сабаққа қатысу белсенділігі бойынша бағаланады.</w:t>
            </w:r>
          </w:p>
        </w:tc>
        <w:tc>
          <w:tcPr>
            <w:tcW w:w="1134" w:type="dxa"/>
          </w:tcPr>
          <w:p w:rsidR="00D762C2" w:rsidRPr="00EB40C6" w:rsidRDefault="00691F06" w:rsidP="00D762C2">
            <w:pPr>
              <w:pStyle w:val="a4"/>
              <w:rPr>
                <w:rFonts w:ascii="Times New Roman" w:hAnsi="Times New Roman"/>
                <w:sz w:val="24"/>
                <w:szCs w:val="24"/>
                <w:lang w:val="kk-KZ"/>
              </w:rPr>
            </w:pPr>
            <w:hyperlink r:id="rId9" w:history="1">
              <w:r w:rsidR="00D762C2" w:rsidRPr="00EB40C6">
                <w:rPr>
                  <w:rStyle w:val="a6"/>
                  <w:rFonts w:ascii="Times New Roman" w:hAnsi="Times New Roman"/>
                  <w:sz w:val="24"/>
                  <w:szCs w:val="24"/>
                  <w:lang w:val="kk-KZ"/>
                </w:rPr>
                <w:t>https://twig-bilim.kz/ru/film/the-elements-phosphorus</w:t>
              </w:r>
            </w:hyperlink>
          </w:p>
          <w:p w:rsidR="00D762C2" w:rsidRPr="00EB40C6" w:rsidRDefault="00D762C2" w:rsidP="00D762C2">
            <w:pPr>
              <w:rPr>
                <w:rFonts w:ascii="Times New Roman" w:hAnsi="Times New Roman" w:cs="Times New Roman"/>
                <w:sz w:val="24"/>
                <w:szCs w:val="24"/>
                <w:lang w:val="kk-KZ"/>
              </w:rPr>
            </w:pPr>
          </w:p>
        </w:tc>
      </w:tr>
    </w:tbl>
    <w:p w:rsidR="00D014A4" w:rsidRPr="00EB40C6" w:rsidRDefault="00D762C2" w:rsidP="00D014A4">
      <w:pPr>
        <w:spacing w:line="240" w:lineRule="auto"/>
        <w:rPr>
          <w:rFonts w:ascii="Times New Roman" w:hAnsi="Times New Roman" w:cs="Times New Roman"/>
          <w:b/>
          <w:bCs/>
          <w:sz w:val="24"/>
          <w:szCs w:val="24"/>
          <w:lang w:val="kk-KZ"/>
        </w:rPr>
      </w:pPr>
      <w:r w:rsidRPr="00EB40C6">
        <w:rPr>
          <w:rFonts w:ascii="Times New Roman" w:hAnsi="Times New Roman" w:cs="Times New Roman"/>
          <w:b/>
          <w:bCs/>
          <w:sz w:val="24"/>
          <w:szCs w:val="24"/>
          <w:lang w:val="kk-KZ"/>
        </w:rPr>
        <w:t xml:space="preserve"> </w:t>
      </w:r>
    </w:p>
    <w:p w:rsidR="008D6E60" w:rsidRPr="00EB40C6" w:rsidRDefault="008D6E60">
      <w:pPr>
        <w:rPr>
          <w:rFonts w:ascii="Times New Roman" w:hAnsi="Times New Roman" w:cs="Times New Roman"/>
          <w:sz w:val="24"/>
          <w:szCs w:val="24"/>
          <w:lang w:val="kk-KZ"/>
        </w:rPr>
      </w:pPr>
    </w:p>
    <w:p w:rsidR="006A748C" w:rsidRPr="00EB40C6" w:rsidRDefault="006A748C">
      <w:pPr>
        <w:rPr>
          <w:rFonts w:ascii="Times New Roman" w:hAnsi="Times New Roman" w:cs="Times New Roman"/>
          <w:sz w:val="24"/>
          <w:szCs w:val="24"/>
          <w:lang w:val="kk-KZ"/>
        </w:rPr>
      </w:pPr>
    </w:p>
    <w:sectPr w:rsidR="006A748C" w:rsidRPr="00EB40C6" w:rsidSect="002F7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642A2"/>
    <w:multiLevelType w:val="hybridMultilevel"/>
    <w:tmpl w:val="9AE61076"/>
    <w:lvl w:ilvl="0" w:tplc="C90C8E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9A29FE"/>
    <w:multiLevelType w:val="hybridMultilevel"/>
    <w:tmpl w:val="7A22C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3968EA"/>
    <w:multiLevelType w:val="hybridMultilevel"/>
    <w:tmpl w:val="B6D82C32"/>
    <w:lvl w:ilvl="0" w:tplc="592ED31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3C4A4A"/>
    <w:multiLevelType w:val="hybridMultilevel"/>
    <w:tmpl w:val="B61A9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843119"/>
    <w:multiLevelType w:val="hybridMultilevel"/>
    <w:tmpl w:val="1B0297D2"/>
    <w:lvl w:ilvl="0" w:tplc="7F36D2BC">
      <w:numFmt w:val="bullet"/>
      <w:lvlText w:val="-"/>
      <w:lvlJc w:val="left"/>
      <w:pPr>
        <w:ind w:left="720" w:hanging="360"/>
      </w:pPr>
      <w:rPr>
        <w:rFonts w:ascii="Times New Roman" w:eastAsiaTheme="minorHAnsi"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C620472"/>
    <w:multiLevelType w:val="hybridMultilevel"/>
    <w:tmpl w:val="D4D206F4"/>
    <w:lvl w:ilvl="0" w:tplc="473674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014A4"/>
    <w:rsid w:val="0002397E"/>
    <w:rsid w:val="0008437C"/>
    <w:rsid w:val="000B2D62"/>
    <w:rsid w:val="00104EC0"/>
    <w:rsid w:val="001140B4"/>
    <w:rsid w:val="001217C9"/>
    <w:rsid w:val="00126B53"/>
    <w:rsid w:val="001B2E46"/>
    <w:rsid w:val="001C17E6"/>
    <w:rsid w:val="002A595B"/>
    <w:rsid w:val="002E6080"/>
    <w:rsid w:val="002F75F4"/>
    <w:rsid w:val="00336AF2"/>
    <w:rsid w:val="003614D0"/>
    <w:rsid w:val="00365FB4"/>
    <w:rsid w:val="003855D0"/>
    <w:rsid w:val="003B180A"/>
    <w:rsid w:val="003C7853"/>
    <w:rsid w:val="003E379E"/>
    <w:rsid w:val="003F5477"/>
    <w:rsid w:val="00426B4C"/>
    <w:rsid w:val="00494D46"/>
    <w:rsid w:val="004A16FD"/>
    <w:rsid w:val="004F721E"/>
    <w:rsid w:val="005567DC"/>
    <w:rsid w:val="005F3991"/>
    <w:rsid w:val="00620698"/>
    <w:rsid w:val="00625205"/>
    <w:rsid w:val="0064422C"/>
    <w:rsid w:val="0066383E"/>
    <w:rsid w:val="00664DEB"/>
    <w:rsid w:val="00691F06"/>
    <w:rsid w:val="006A6EE1"/>
    <w:rsid w:val="006A748C"/>
    <w:rsid w:val="006C335B"/>
    <w:rsid w:val="006D64AF"/>
    <w:rsid w:val="006F3886"/>
    <w:rsid w:val="00707531"/>
    <w:rsid w:val="00765082"/>
    <w:rsid w:val="00795591"/>
    <w:rsid w:val="007A6E82"/>
    <w:rsid w:val="007B0F33"/>
    <w:rsid w:val="007D2ACA"/>
    <w:rsid w:val="007F4F02"/>
    <w:rsid w:val="00812137"/>
    <w:rsid w:val="0083719F"/>
    <w:rsid w:val="0084262E"/>
    <w:rsid w:val="008613AD"/>
    <w:rsid w:val="0086494F"/>
    <w:rsid w:val="008D6E60"/>
    <w:rsid w:val="008F12FA"/>
    <w:rsid w:val="00900A5B"/>
    <w:rsid w:val="009049B9"/>
    <w:rsid w:val="00907071"/>
    <w:rsid w:val="00952B58"/>
    <w:rsid w:val="0096686D"/>
    <w:rsid w:val="00990670"/>
    <w:rsid w:val="00997921"/>
    <w:rsid w:val="009B7E71"/>
    <w:rsid w:val="009C1AA8"/>
    <w:rsid w:val="009C48ED"/>
    <w:rsid w:val="00A154C7"/>
    <w:rsid w:val="00A44B7F"/>
    <w:rsid w:val="00AB73CB"/>
    <w:rsid w:val="00AD63BD"/>
    <w:rsid w:val="00AE3F6F"/>
    <w:rsid w:val="00AE600C"/>
    <w:rsid w:val="00B85F23"/>
    <w:rsid w:val="00B860F3"/>
    <w:rsid w:val="00B916F0"/>
    <w:rsid w:val="00BB7414"/>
    <w:rsid w:val="00C1630B"/>
    <w:rsid w:val="00C66B1F"/>
    <w:rsid w:val="00CB0F57"/>
    <w:rsid w:val="00D014A4"/>
    <w:rsid w:val="00D06294"/>
    <w:rsid w:val="00D544F7"/>
    <w:rsid w:val="00D60C58"/>
    <w:rsid w:val="00D762C2"/>
    <w:rsid w:val="00D9673D"/>
    <w:rsid w:val="00DD1A0E"/>
    <w:rsid w:val="00DF5EA7"/>
    <w:rsid w:val="00E4138D"/>
    <w:rsid w:val="00E562E8"/>
    <w:rsid w:val="00E603A5"/>
    <w:rsid w:val="00E629E1"/>
    <w:rsid w:val="00E81167"/>
    <w:rsid w:val="00EA1912"/>
    <w:rsid w:val="00EA3DA7"/>
    <w:rsid w:val="00EB40C6"/>
    <w:rsid w:val="00F33000"/>
    <w:rsid w:val="00F861B6"/>
    <w:rsid w:val="00FA2613"/>
    <w:rsid w:val="00FA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0" type="connector" idref="#_x0000_s1074"/>
        <o:r id="V:Rule11" type="connector" idref="#_x0000_s1073"/>
        <o:r id="V:Rule12" type="connector" idref="#_x0000_s1067"/>
        <o:r id="V:Rule13" type="connector" idref="#_x0000_s1068"/>
        <o:r id="V:Rule14" type="connector" idref="#_x0000_s1066"/>
        <o:r id="V:Rule15" type="connector" idref="#_x0000_s1070"/>
        <o:r id="V:Rule16" type="connector" idref="#_x0000_s1069"/>
        <o:r id="V:Rule17" type="connector" idref="#_x0000_s1071"/>
        <o:r id="V:Rule18" type="connector" idref="#_x0000_s1072"/>
      </o:rules>
    </o:shapelayout>
  </w:shapeDefaults>
  <w:decimalSymbol w:val=","/>
  <w:listSeparator w:val=";"/>
  <w14:docId w14:val="4E98B319"/>
  <w15:docId w15:val="{7F75A48C-07A9-4403-A0EC-7EFF610A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5F4"/>
  </w:style>
  <w:style w:type="paragraph" w:styleId="3">
    <w:name w:val="heading 3"/>
    <w:basedOn w:val="a"/>
    <w:next w:val="a"/>
    <w:link w:val="30"/>
    <w:uiPriority w:val="9"/>
    <w:semiHidden/>
    <w:unhideWhenUsed/>
    <w:qFormat/>
    <w:rsid w:val="00D014A4"/>
    <w:pPr>
      <w:keepNext/>
      <w:keepLines/>
      <w:spacing w:before="200" w:after="0" w:line="259"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014A4"/>
    <w:rPr>
      <w:rFonts w:asciiTheme="majorHAnsi" w:eastAsiaTheme="majorEastAsia" w:hAnsiTheme="majorHAnsi" w:cstheme="majorBidi"/>
      <w:b/>
      <w:bCs/>
      <w:color w:val="4F81BD" w:themeColor="accent1"/>
      <w:lang w:eastAsia="en-US"/>
    </w:rPr>
  </w:style>
  <w:style w:type="table" w:styleId="a3">
    <w:name w:val="Table Grid"/>
    <w:basedOn w:val="a1"/>
    <w:uiPriority w:val="59"/>
    <w:rsid w:val="00D014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D014A4"/>
    <w:pPr>
      <w:spacing w:after="0" w:line="240" w:lineRule="auto"/>
    </w:pPr>
    <w:rPr>
      <w:rFonts w:ascii="Calibri" w:eastAsia="Calibri" w:hAnsi="Calibri" w:cs="Times New Roman"/>
      <w:lang w:val="en-US" w:eastAsia="en-US"/>
    </w:rPr>
  </w:style>
  <w:style w:type="character" w:customStyle="1" w:styleId="a5">
    <w:name w:val="Без интервала Знак"/>
    <w:link w:val="a4"/>
    <w:uiPriority w:val="1"/>
    <w:rsid w:val="00D014A4"/>
    <w:rPr>
      <w:rFonts w:ascii="Calibri" w:eastAsia="Calibri" w:hAnsi="Calibri" w:cs="Times New Roman"/>
      <w:lang w:val="en-US" w:eastAsia="en-US"/>
    </w:rPr>
  </w:style>
  <w:style w:type="character" w:styleId="a6">
    <w:name w:val="Hyperlink"/>
    <w:basedOn w:val="a0"/>
    <w:uiPriority w:val="99"/>
    <w:unhideWhenUsed/>
    <w:rsid w:val="00D014A4"/>
    <w:rPr>
      <w:color w:val="0000FF" w:themeColor="hyperlink"/>
      <w:u w:val="single"/>
    </w:rPr>
  </w:style>
  <w:style w:type="paragraph" w:styleId="a7">
    <w:name w:val="Balloon Text"/>
    <w:basedOn w:val="a"/>
    <w:link w:val="a8"/>
    <w:uiPriority w:val="99"/>
    <w:semiHidden/>
    <w:unhideWhenUsed/>
    <w:rsid w:val="00D014A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14A4"/>
    <w:rPr>
      <w:rFonts w:ascii="Tahoma" w:hAnsi="Tahoma" w:cs="Tahoma"/>
      <w:sz w:val="16"/>
      <w:szCs w:val="16"/>
    </w:rPr>
  </w:style>
  <w:style w:type="paragraph" w:styleId="a9">
    <w:name w:val="List Paragraph"/>
    <w:basedOn w:val="a"/>
    <w:uiPriority w:val="34"/>
    <w:qFormat/>
    <w:rsid w:val="00E56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g-bilim.kz/ru/film/the-elements-phosphorus" TargetMode="External"/><Relationship Id="rId3" Type="http://schemas.openxmlformats.org/officeDocument/2006/relationships/styles" Target="styles.xml"/><Relationship Id="rId7" Type="http://schemas.openxmlformats.org/officeDocument/2006/relationships/hyperlink" Target="https://twig-bilim.kz/ru/film/the-elements-phosphor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wig-bilim.kz/ru/film/the-elements-phosphoru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wig-bilim.kz/ru/film/the-elements-phosphor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CC827-6943-4C63-B866-BA70A21F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BilimBook_User</cp:lastModifiedBy>
  <cp:revision>76</cp:revision>
  <cp:lastPrinted>2023-02-20T16:18:00Z</cp:lastPrinted>
  <dcterms:created xsi:type="dcterms:W3CDTF">2023-02-11T09:17:00Z</dcterms:created>
  <dcterms:modified xsi:type="dcterms:W3CDTF">2025-01-23T05:00:00Z</dcterms:modified>
</cp:coreProperties>
</file>